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6d699c528442c" /></Relationships>
</file>

<file path=word/document.xml><?xml version="1.0" encoding="utf-8"?>
<w:document xmlns:w="http://schemas.openxmlformats.org/wordprocessingml/2006/main">
  <w:body>
    <w:p>
      <w:r>
        <w:rPr>
          <w:b/>
        </w:rPr>
        <w:r>
          <w:rPr/>
          <w:t xml:space="preserve">5092-S.E</w:t>
        </w:r>
      </w:r>
      <w:r>
        <w:rPr>
          <w:b/>
        </w:rPr>
        <w:t xml:space="preserve"> </w:t>
        <w:t xml:space="preserve">AMC</w:t>
      </w:r>
      <w:r>
        <w:rPr>
          <w:b/>
        </w:rPr>
        <w:t xml:space="preserve"> </w:t>
        <w:r>
          <w:rPr/>
          <w:t xml:space="preserve">CONF</w:t>
        </w:r>
      </w:r>
      <w:r>
        <w:rPr>
          <w:b/>
        </w:rPr>
        <w:t xml:space="preserve"> </w:t>
        <w:r>
          <w:rPr/>
          <w:t xml:space="preserve">H1633.3</w:t>
        </w:r>
      </w:r>
      <w:r>
        <w:rPr>
          <w:b/>
        </w:rPr>
        <w:t xml:space="preserve"> - NOT FOR FLOOR USE</w:t>
      </w:r>
    </w:p>
    <w:p>
      <w:pPr>
        <w:ind w:left="0" w:right="0" w:firstLine="576"/>
      </w:pPr>
    </w:p>
    <w:p>
      <w:pPr>
        <w:spacing w:before="480" w:after="0" w:line="408" w:lineRule="exact"/>
      </w:pPr>
      <w:r>
        <w:rPr>
          <w:b/>
          <w:u w:val="single"/>
        </w:rPr>
        <w:t xml:space="preserve">ESSB 5092</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04/25/2021; SENATE 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"CARES" means the coronavirus aid, relief, and economic security act, P.L. 116-136.</w:t>
      </w:r>
    </w:p>
    <w:p>
      <w:pPr>
        <w:spacing w:before="0" w:after="0" w:line="408" w:lineRule="exact"/>
        <w:ind w:left="0" w:right="0" w:firstLine="576"/>
        <w:jc w:val="left"/>
      </w:pPr>
      <w:r>
        <w:rPr/>
        <w:t xml:space="preserve">(c) "CRF" means the coronavirus relief fund created by section 5001, the coronavirus aid, relief, and economic security act, P.L. 116-136, division A.</w:t>
      </w:r>
    </w:p>
    <w:p>
      <w:pPr>
        <w:spacing w:before="0" w:after="0" w:line="408" w:lineRule="exact"/>
        <w:ind w:left="0" w:right="0" w:firstLine="576"/>
        <w:jc w:val="left"/>
      </w:pPr>
      <w:r>
        <w:rPr/>
        <w:t xml:space="preserve">(d) "CRRSA" means the coronavirus response and relief supplemental appropriations act, P.L. 116-260, division M.</w:t>
      </w:r>
    </w:p>
    <w:p>
      <w:pPr>
        <w:spacing w:before="0" w:after="0" w:line="408" w:lineRule="exact"/>
        <w:ind w:left="0" w:right="0" w:firstLine="576"/>
        <w:jc w:val="left"/>
      </w:pPr>
      <w:r>
        <w:rPr/>
        <w:t xml:space="preserve">(e)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(f) "Fiscal year 2022" or "FY 2022" means the fiscal year ending June 30, 2022.</w:t>
      </w:r>
    </w:p>
    <w:p>
      <w:pPr>
        <w:spacing w:before="0" w:after="0" w:line="408" w:lineRule="exact"/>
        <w:ind w:left="0" w:right="0" w:firstLine="576"/>
        <w:jc w:val="left"/>
      </w:pPr>
      <w:r>
        <w:rPr/>
        <w:t xml:space="preserve">(g) "Fiscal year 2023" or "FY 2023" means the fiscal year ending June 30, 2023.</w:t>
      </w:r>
    </w:p>
    <w:p>
      <w:pPr>
        <w:spacing w:before="0" w:after="0" w:line="408" w:lineRule="exact"/>
        <w:ind w:left="0" w:right="0" w:firstLine="576"/>
        <w:jc w:val="left"/>
      </w:pPr>
      <w:r>
        <w:rPr/>
        <w:t xml:space="preserve">(h) "FTE" means full time equivalent.</w:t>
      </w:r>
    </w:p>
    <w:p>
      <w:pPr>
        <w:spacing w:before="0" w:after="0" w:line="408" w:lineRule="exact"/>
        <w:ind w:left="0" w:right="0" w:firstLine="576"/>
        <w:jc w:val="left"/>
      </w:pPr>
      <w:r>
        <w:rPr/>
        <w:t xml:space="preserve">(i) "Lapse" or "revert" means the amount shall return to an unappropriated status.</w:t>
      </w:r>
    </w:p>
    <w:p>
      <w:pPr>
        <w:spacing w:before="0" w:after="0" w:line="408" w:lineRule="exact"/>
        <w:ind w:left="0" w:right="0" w:firstLine="576"/>
        <w:jc w:val="left"/>
      </w:pPr>
      <w:r>
        <w:rPr/>
        <w:t xml:space="preserve">(j)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(e) of this section are used in the context of a general fund</w:t>
      </w:r>
      <w:r>
        <w:rPr>
          <w:rFonts w:ascii="Times New Roman" w:hAnsi="Times New Roman"/>
        </w:rPr>
        <w:t xml:space="preserve">—</w:t>
      </w:r>
      <w:r>
        <w:rPr/>
        <w:t xml:space="preserve">federal appropriation, the term is used to attribute the funding to that federal act. </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$46,804,000</w:t>
      </w:r>
    </w:p>
    <w:p>
      <w:pPr>
        <w:tabs>
          <w:tab w:val="right" w:leader="dot" w:pos="9936"/>
        </w:tabs>
        <w:ind w:left="0" w:right="0" w:firstLine="1440"/>
      </w:pPr>
      <w:r>
        <w:rPr/>
        <w:t xml:space="preserve">TOTAL APPROPRIATION</w:t>
      </w:r>
      <w:r>
        <w:tab/>
      </w:r>
      <w:r>
        <w:rPr/>
        <w:t xml:space="preserve">$92,544,000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$35,699,000</w:t>
      </w:r>
    </w:p>
    <w:p>
      <w:pPr>
        <w:tabs>
          <w:tab w:val="right" w:leader="dot" w:pos="9936"/>
        </w:tabs>
        <w:ind w:left="0" w:right="0" w:firstLine="1440"/>
      </w:pPr>
      <w:r>
        <w:rPr/>
        <w:t xml:space="preserve">TOTAL APPROPRIATION</w:t>
      </w:r>
      <w:r>
        <w:tab/>
      </w:r>
      <w:r>
        <w:rPr/>
        <w:t xml:space="preserve">$68,454,000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$9,384,000</w:t>
      </w:r>
    </w:p>
    <w:p>
      <w:pPr>
        <w:tabs>
          <w:tab w:val="right" w:leader="dot" w:pos="9936"/>
        </w:tabs>
        <w:ind w:left="0" w:right="0" w:firstLine="1440"/>
      </w:pPr>
      <w:r>
        <w:rPr/>
        <w:t xml:space="preserve">TOTAL APPROPRIATION</w:t>
      </w:r>
      <w:r>
        <w:tab/>
      </w:r>
      <w:r>
        <w:rPr/>
        <w:t xml:space="preserve">$9,935,000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solely for implementation of Engrossed Substitute Senate Bill No. 5405 (racial equity analyses). If the bill is not enacted by June 30, 2021, the amounts provided in this subsection shall lapse.</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House Bill No. 1296 (behavioral health service organizations). If the bill is not enacted by June 30, 2021, the amounts provided in this subsection shall lapse.</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Second Substitute House Bill No. 1033 (employment training program).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$4,664,000</w:t>
      </w:r>
    </w:p>
    <w:p>
      <w:pPr>
        <w:tabs>
          <w:tab w:val="right" w:leader="dot" w:pos="9936"/>
        </w:tabs>
        <w:ind w:left="0" w:right="0" w:firstLine="1440"/>
      </w:pPr>
      <w:r>
        <w:rPr/>
        <w:t xml:space="preserve">TOTAL APPROPRIATION</w:t>
      </w:r>
      <w:r>
        <w:tab/>
      </w:r>
      <w:r>
        <w:rPr/>
        <w:t xml:space="preserve">$4,664,000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$14,235,000</w:t>
      </w:r>
    </w:p>
    <w:p>
      <w:pPr>
        <w:tabs>
          <w:tab w:val="right" w:leader="dot" w:pos="9936"/>
        </w:tabs>
        <w:ind w:left="0" w:right="0" w:firstLine="1440"/>
      </w:pPr>
      <w:r>
        <w:rPr/>
        <w:t xml:space="preserve">TOTAL APPROPRIATION</w:t>
      </w:r>
      <w:r>
        <w:tab/>
      </w:r>
      <w:r>
        <w:rPr/>
        <w:t xml:space="preserve">$28,408,000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$6,095,000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$7,343,000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$5,766,000</w:t>
      </w:r>
    </w:p>
    <w:p>
      <w:pPr>
        <w:tabs>
          <w:tab w:val="right" w:leader="dot" w:pos="9936"/>
        </w:tabs>
        <w:ind w:left="0" w:right="0" w:firstLine="1440"/>
      </w:pPr>
      <w:r>
        <w:rPr/>
        <w:t xml:space="preserve">TOTAL APPROPRIATION</w:t>
      </w:r>
      <w:r>
        <w:tab/>
      </w:r>
      <w:r>
        <w:rPr/>
        <w:t xml:space="preserve">$11,132,000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$5,029,000</w:t>
      </w:r>
    </w:p>
    <w:p>
      <w:pPr>
        <w:tabs>
          <w:tab w:val="right" w:leader="dot" w:pos="9936"/>
        </w:tabs>
        <w:ind w:left="0" w:right="0" w:firstLine="1440"/>
      </w:pPr>
      <w:r>
        <w:rPr/>
        <w:t xml:space="preserve">TOTAL APPROPRIATION</w:t>
      </w:r>
      <w:r>
        <w:tab/>
      </w:r>
      <w:r>
        <w:rPr/>
        <w:t xml:space="preserve">$9,595,000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w:t>
      </w:r>
    </w:p>
    <w:p>
      <w:pPr>
        <w:tabs>
          <w:tab w:val="right" w:leader="dot" w:pos="9936"/>
        </w:tabs>
        <w:ind w:left="0" w:right="0" w:firstLine="1440"/>
      </w:pPr>
      <w:r>
        <w:rPr/>
        <w:t xml:space="preserve">TOTAL APPROPRIATION</w:t>
      </w:r>
      <w:r>
        <w:tab/>
      </w:r>
      <w:r>
        <w:rPr/>
        <w:t xml:space="preserve">$1,655,000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$9,848,000</w:t>
      </w:r>
    </w:p>
    <w:p>
      <w:pPr>
        <w:tabs>
          <w:tab w:val="right" w:leader="dot" w:pos="9936"/>
        </w:tabs>
        <w:ind w:left="0" w:right="0" w:firstLine="1440"/>
      </w:pPr>
      <w:r>
        <w:rPr/>
        <w:t xml:space="preserve">TOTAL APPROPRIATION</w:t>
      </w:r>
      <w:r>
        <w:tab/>
      </w:r>
      <w:r>
        <w:rPr/>
        <w:t xml:space="preserve">$19,629,000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$1,821,000</w:t>
      </w:r>
    </w:p>
    <w:p>
      <w:pPr>
        <w:tabs>
          <w:tab w:val="right" w:leader="dot" w:pos="9936"/>
        </w:tabs>
        <w:ind w:left="0" w:right="0" w:firstLine="1440"/>
      </w:pPr>
      <w:r>
        <w:rPr/>
        <w:t xml:space="preserve">TOTAL APPROPRIATION</w:t>
      </w:r>
      <w:r>
        <w:tab/>
      </w:r>
      <w:r>
        <w:rPr/>
        <w:t xml:space="preserve">$3,632,000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$1,649,000</w:t>
      </w:r>
    </w:p>
    <w:p>
      <w:pPr>
        <w:tabs>
          <w:tab w:val="right" w:leader="dot" w:pos="9936"/>
        </w:tabs>
        <w:ind w:left="0" w:right="0" w:firstLine="1440"/>
      </w:pPr>
      <w:r>
        <w:rPr/>
        <w:t xml:space="preserve">TOTAL APPROPRIATION</w:t>
      </w:r>
      <w:r>
        <w:tab/>
      </w:r>
      <w:r>
        <w:rPr/>
        <w:t xml:space="preserve">$3,299,000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$22,146,000</w:t>
      </w:r>
    </w:p>
    <w:p>
      <w:pPr>
        <w:tabs>
          <w:tab w:val="right" w:leader="dot" w:pos="9936"/>
        </w:tabs>
        <w:ind w:left="0" w:right="0" w:firstLine="1440"/>
      </w:pPr>
      <w:r>
        <w:rPr/>
        <w:t xml:space="preserve">TOTAL APPROPRIATION</w:t>
      </w:r>
      <w:r>
        <w:tab/>
      </w:r>
      <w:r>
        <w:rPr/>
        <w:t xml:space="preserve">$43,964,000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$157,168,000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$81,033,000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$60,664,000</w:t>
      </w:r>
    </w:p>
    <w:p>
      <w:pPr>
        <w:tabs>
          <w:tab w:val="right" w:leader="dot" w:pos="9936"/>
        </w:tabs>
        <w:ind w:left="0" w:right="0" w:firstLine="1440"/>
      </w:pPr>
      <w:r>
        <w:rPr/>
        <w:t xml:space="preserve">TOTAL APPROPRIATION</w:t>
      </w:r>
      <w:r>
        <w:tab/>
      </w:r>
      <w:r>
        <w:rPr/>
        <w:t xml:space="preserve">$308,447,000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general fund</w:t>
      </w:r>
      <w:r>
        <w:rPr>
          <w:rFonts w:ascii="Times New Roman" w:hAnsi="Times New Roman"/>
        </w:rPr>
        <w:t xml:space="preserve">—</w:t>
      </w:r>
      <w:r>
        <w:rPr/>
        <w:t xml:space="preserve">state appropriation for fiscal year 2022 is provided solely to assist counties with costs of resentencing and vacating the sentences of defendants whose convictions or sentences are affected by the </w:t>
      </w:r>
      <w:r>
        <w:rPr>
          <w:i/>
        </w:rPr>
        <w:t xml:space="preserve">State v. Blake </w:t>
      </w:r>
      <w:r>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(6) $23,500,000 of the general fund</w:t>
      </w:r>
      <w:r>
        <w:rPr>
          <w:rFonts w:ascii="Times New Roman" w:hAnsi="Times New Roman"/>
        </w:rPr>
        <w:t xml:space="preserve">—</w:t>
      </w:r>
      <w:r>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rPr>
        <w:t xml:space="preserve">State v. Blake </w:t>
      </w:r>
      <w:r>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(7) $1,782,000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If the bill is not enacted by June 30, 2021, the amounts provided in this subsection shall lapse.</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If the bill is not enacted by June 30, 2021, the amount provided in this subsection shall lapse.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$4,505,000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If the bill is not enacted by June 30, 2021, the amounts provided in this subsection shall lapse.</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If the bill is not enacted by June 30, 2021, the amounts provided in this subsection shall lapse.</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If the bill is not enacted by June 30, 2021, the amount provided in this subsection shall lapse.</w:t>
      </w:r>
    </w:p>
    <w:p>
      <w:pPr>
        <w:spacing w:before="0" w:after="0" w:line="408" w:lineRule="exact"/>
        <w:ind w:left="0" w:right="0" w:firstLine="576"/>
        <w:jc w:val="left"/>
      </w:pPr>
      <w:r>
        <w:rPr/>
        <w:t xml:space="preserve">(14) $8,000,000 of the general fund</w:t>
      </w:r>
      <w:r>
        <w:rPr>
          <w:rFonts w:ascii="Times New Roman" w:hAnsi="Times New Roman"/>
        </w:rPr>
        <w:t xml:space="preserve">—</w:t>
      </w:r>
      <w:r>
        <w:rPr/>
        <w:t xml:space="preserve">state appropriation for fiscal year 2022 is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$3,896,000</w:t>
      </w:r>
    </w:p>
    <w:p>
      <w:pPr>
        <w:tabs>
          <w:tab w:val="right" w:leader="dot" w:pos="9936"/>
        </w:tabs>
        <w:ind w:left="0" w:right="0" w:firstLine="1440"/>
      </w:pPr>
      <w:r>
        <w:rPr/>
        <w:t xml:space="preserve">TOTAL APPROPRIATION</w:t>
      </w:r>
      <w:r>
        <w:tab/>
      </w:r>
      <w:r>
        <w:rPr/>
        <w:t xml:space="preserve">$112,465,000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If the bill is not enacted by June 30, 2021, the amounts provided in this subsection shall lapse.</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$85,808,000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(7) $10,772,000 of the general fund</w:t>
      </w:r>
      <w:r>
        <w:rPr>
          <w:rFonts w:ascii="Times New Roman" w:hAnsi="Times New Roman"/>
        </w:rPr>
        <w:t xml:space="preserve">—</w:t>
      </w:r>
      <w:r>
        <w:rPr/>
        <w:t xml:space="preserve">state appropriation for fiscal year 2022 and $11,478,000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If the bill is not enacted by June 30, 2021, the amounts provided in this subsection shall lapse.</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to provide online automated plain language forms, outreach, education, technical assistance, and some legal assistance to help resolve civil matters surrounding legal financial obligations and vacating the sentences of defendants whose convictions or sentences are affected by the </w:t>
      </w:r>
      <w:r>
        <w:rPr>
          <w:i/>
        </w:rPr>
        <w:t xml:space="preserve">State v. Blake</w:t>
      </w:r>
      <w:r>
        <w:rPr/>
        <w:t xml:space="preserv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$10,920,000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$27,013,000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$1,289,000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(4) $230,000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$3,568,000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$5,545,000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$1,014,000</w:t>
      </w:r>
    </w:p>
    <w:p>
      <w:pPr>
        <w:tabs>
          <w:tab w:val="right" w:leader="dot" w:pos="9936"/>
        </w:tabs>
        <w:ind w:left="0" w:right="0" w:firstLine="1440"/>
      </w:pPr>
      <w:r>
        <w:rPr/>
        <w:t xml:space="preserve">TOTAL APPROPRIATION</w:t>
      </w:r>
      <w:r>
        <w:tab/>
      </w:r>
      <w:r>
        <w:rPr/>
        <w:t xml:space="preserve">$12,283,000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$12,760,000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$11,698,000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$10,120,000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$4,368,000</w:t>
      </w:r>
    </w:p>
    <w:p>
      <w:pPr>
        <w:tabs>
          <w:tab w:val="right" w:leader="dot" w:pos="9936"/>
        </w:tabs>
        <w:ind w:left="0" w:right="0" w:firstLine="1440"/>
      </w:pPr>
      <w:r>
        <w:rPr/>
        <w:t xml:space="preserve">TOTAL APPROPRIATION</w:t>
      </w:r>
      <w:r>
        <w:tab/>
      </w:r>
      <w:r>
        <w:rPr/>
        <w:t xml:space="preserve">$101,932,000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If the bill is not enacted by June 30, 2021, the amount provided in this subsection shall lapse.</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If the bill is not enacted by June 30, 2021, the amount provided in this subsection shall lapse.</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$401,000</w:t>
      </w:r>
    </w:p>
    <w:p>
      <w:pPr>
        <w:tabs>
          <w:tab w:val="right" w:leader="dot" w:pos="9936"/>
        </w:tabs>
        <w:ind w:left="0" w:right="0" w:firstLine="1440"/>
      </w:pPr>
      <w:r>
        <w:rPr/>
        <w:t xml:space="preserve">TOTAL APPROPRIATION</w:t>
      </w:r>
      <w:r>
        <w:tab/>
      </w:r>
      <w:r>
        <w:rPr/>
        <w:t xml:space="preserve">$1,306,000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$462,000</w:t>
      </w:r>
    </w:p>
    <w:p>
      <w:pPr>
        <w:tabs>
          <w:tab w:val="right" w:leader="dot" w:pos="9936"/>
        </w:tabs>
        <w:ind w:left="0" w:right="0" w:firstLine="1440"/>
      </w:pPr>
      <w:r>
        <w:rPr/>
        <w:t xml:space="preserve">TOTAL APPROPRIATION</w:t>
      </w:r>
      <w:r>
        <w:tab/>
      </w:r>
      <w:r>
        <w:rPr/>
        <w:t xml:space="preserve">$910,000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$20,375,000</w:t>
      </w:r>
    </w:p>
    <w:p>
      <w:pPr>
        <w:tabs>
          <w:tab w:val="right" w:leader="dot" w:pos="9936"/>
        </w:tabs>
        <w:ind w:left="0" w:right="0" w:firstLine="1440"/>
      </w:pPr>
      <w:r>
        <w:rPr/>
        <w:t xml:space="preserve">TOTAL APPROPRIATION</w:t>
      </w:r>
      <w:r>
        <w:tab/>
      </w:r>
      <w:r>
        <w:rPr/>
        <w:t xml:space="preserve">$20,875,000</w:t>
      </w:r>
    </w:p>
    <w:p>
      <w:pPr>
        <w:spacing w:before="120" w:after="0" w:line="408" w:lineRule="exact"/>
        <w:ind w:left="0" w:right="0" w:firstLine="576"/>
        <w:jc w:val="left"/>
      </w:pPr>
      <w:r>
        <w:rPr/>
        <w:t xml:space="preserve">The appropriation in this section is subject to the following conditions and limitations: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$14,456,000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$1,683,000</w:t>
      </w:r>
    </w:p>
    <w:p>
      <w:pPr>
        <w:tabs>
          <w:tab w:val="right" w:leader="dot" w:pos="9936"/>
        </w:tabs>
        <w:ind w:left="0" w:right="0" w:firstLine="1440"/>
      </w:pPr>
      <w:r>
        <w:rPr/>
        <w:t xml:space="preserve">TOTAL APPROPRIATION</w:t>
      </w:r>
      <w:r>
        <w:tab/>
      </w:r>
      <w:r>
        <w:rPr/>
        <w:t xml:space="preserve">$17,814,000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$585,000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$279,000</w:t>
      </w:r>
    </w:p>
    <w:p>
      <w:pPr>
        <w:tabs>
          <w:tab w:val="right" w:leader="dot" w:pos="9936"/>
        </w:tabs>
        <w:ind w:left="0" w:right="0" w:firstLine="1440"/>
      </w:pPr>
      <w:r>
        <w:rPr/>
        <w:t xml:space="preserve">TOTAL APPROPRIATION</w:t>
      </w:r>
      <w:r>
        <w:tab/>
      </w:r>
      <w:r>
        <w:rPr/>
        <w:t xml:space="preserve">$531,000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$18,226,000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$5,862,000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$300,291,000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rPr/>
        <w:t xml:space="preserve">Consumer Privacy Account</w:t>
      </w:r>
      <w:r>
        <w:rPr>
          <w:rFonts w:ascii="Times New Roman" w:hAnsi="Times New Roman"/>
        </w:rPr>
        <w:t xml:space="preserve">—</w:t>
      </w:r>
      <w:r>
        <w:rPr/>
        <w:t xml:space="preserve">State Appropriation</w:t>
      </w:r>
      <w:r>
        <w:tab/>
      </w:r>
      <w:r>
        <w:rPr/>
        <w:t xml:space="preserve">$1,241,000</w:t>
      </w:r>
    </w:p>
    <w:p>
      <w:pPr>
        <w:tabs>
          <w:tab w:val="right" w:leader="dot" w:pos="9936"/>
        </w:tabs>
        <w:ind w:left="0" w:right="0" w:firstLine="1440"/>
      </w:pPr>
      <w:r>
        <w:rPr/>
        <w:t xml:space="preserve">TOTAL APPROPRIATION</w:t>
      </w:r>
      <w:r>
        <w:tab/>
      </w:r>
      <w:r>
        <w:rPr/>
        <w:t xml:space="preserve">$374,932,000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If the bill is not enacted by June 30, 2021, the amount provided in this subsection shall lapse.</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If the bill is not enacted by June 30, 2021, the amount provided in this subsection shall lapse.</w:t>
      </w:r>
    </w:p>
    <w:p>
      <w:pPr>
        <w:spacing w:before="0" w:after="0" w:line="408" w:lineRule="exact"/>
        <w:ind w:left="0" w:right="0" w:firstLine="576"/>
        <w:jc w:val="left"/>
      </w:pPr>
      <w:r>
        <w:rPr/>
        <w:t xml:space="preserve">(10) $1,241,000 of the consumer privacy account</w:t>
      </w:r>
      <w:r>
        <w:rPr>
          <w:rFonts w:ascii="Times New Roman" w:hAnsi="Times New Roman"/>
        </w:rPr>
        <w:t xml:space="preserve">—</w:t>
      </w:r>
      <w:r>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(11)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If the bill is not enacted by June 30, 2021, the amount provided in this subsection shall lapse.</w:t>
      </w:r>
    </w:p>
    <w:p>
      <w:pPr>
        <w:spacing w:before="0" w:after="0" w:line="408" w:lineRule="exact"/>
        <w:ind w:left="0" w:right="0" w:firstLine="576"/>
        <w:jc w:val="left"/>
      </w:pPr>
      <w:r>
        <w:rPr/>
        <w:t xml:space="preserve">(12)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(13) $170,000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(14)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(15)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If the bill is not enacted by June 30, 2021, the amount provided in this subsection shall lapse.</w:t>
      </w:r>
    </w:p>
    <w:p>
      <w:pPr>
        <w:spacing w:before="0" w:after="0" w:line="408" w:lineRule="exact"/>
        <w:ind w:left="0" w:right="0" w:firstLine="576"/>
        <w:jc w:val="left"/>
      </w:pPr>
      <w:r>
        <w:rPr/>
        <w:t xml:space="preserve">(16)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0" w:after="0" w:line="408" w:lineRule="exact"/>
        <w:ind w:left="0" w:right="0" w:firstLine="576"/>
        <w:jc w:val="left"/>
      </w:pPr>
      <w:r>
        <w:rPr/>
        <w:t xml:space="preserve">(17)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rPr/>
        <w:t xml:space="preserve">(18) $225,000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the office to fund the Washington state missing and murdered indigenous women and people task force created in section 955 of this act. Of these amounts: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grants to one tribal organization, one urban Indian organization, the American Indian health commission, and the Seattle Indian health board, that participate on the task force and perform work on behalf of the task force including but not limited to providing a collaborative report on missing and murdered indigenous women.</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stipends for participants, and to fund consultant services, managed and overseen by the office, for managing, coordinating, and reporting on behalf of the task force meetings and summit, including but not limited to providing data analysis, research, and other services as deemed necessary by the office and the task force facilitators.</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2023 is provided solely for the costs associated with staffing and facilitating, and the support costs relating to the implementation of, the annual task force summit. The office may contract for these services.</w:t>
      </w:r>
    </w:p>
    <w:p>
      <w:pPr>
        <w:spacing w:before="0" w:after="0" w:line="408" w:lineRule="exact"/>
        <w:ind w:left="0" w:right="0" w:firstLine="576"/>
        <w:jc w:val="left"/>
      </w:pPr>
      <w:r>
        <w:rPr/>
        <w:t xml:space="preserve">(19)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(20)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If the bill is not enacted by June 30, 2021, the amount provided in this subsection shall lapse.</w:t>
      </w:r>
    </w:p>
    <w:p>
      <w:pPr>
        <w:spacing w:before="0" w:after="0" w:line="408" w:lineRule="exact"/>
        <w:ind w:left="0" w:right="0" w:firstLine="576"/>
        <w:jc w:val="left"/>
      </w:pPr>
      <w:r>
        <w:rPr/>
        <w:t xml:space="preserve">(21)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If the bill is not enacted by June 30, 2021, the amount provided in this subsection shall lapse.</w:t>
      </w:r>
    </w:p>
    <w:p>
      <w:pPr>
        <w:spacing w:before="0" w:after="0" w:line="408" w:lineRule="exact"/>
        <w:ind w:left="0" w:right="0" w:firstLine="576"/>
        <w:jc w:val="left"/>
      </w:pPr>
      <w:r>
        <w:rPr/>
        <w:t xml:space="preserve">(22)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If the bill is not enacted by June 30, 2021, the amount provided in this subsection shall lapse.</w:t>
      </w:r>
    </w:p>
    <w:p>
      <w:pPr>
        <w:spacing w:before="0" w:after="0" w:line="408" w:lineRule="exact"/>
        <w:ind w:left="0" w:right="0" w:firstLine="576"/>
        <w:jc w:val="left"/>
      </w:pPr>
      <w:r>
        <w:rPr/>
        <w:t xml:space="preserve">(23)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If the bill is not enacted by June 30, 2021, the amount provided in this subsection shall lapse.</w:t>
      </w:r>
    </w:p>
    <w:p>
      <w:pPr>
        <w:spacing w:before="0" w:after="0" w:line="408" w:lineRule="exact"/>
        <w:ind w:left="0" w:right="0" w:firstLine="576"/>
        <w:jc w:val="left"/>
      </w:pPr>
      <w:r>
        <w:rPr/>
        <w:t xml:space="preserve">(24)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If the bill is not enacted by June 30, 2021, the amount provided in this subsection shall lapse.</w:t>
      </w:r>
    </w:p>
    <w:p>
      <w:pPr>
        <w:spacing w:before="0" w:after="0" w:line="408" w:lineRule="exact"/>
        <w:ind w:left="0" w:right="0" w:firstLine="576"/>
        <w:jc w:val="left"/>
      </w:pPr>
      <w:r>
        <w:rPr/>
        <w:t xml:space="preserve">(25)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If the bill is not enacted by June 30, 2021, the amount provided in this subsection shall lapse.</w:t>
      </w:r>
    </w:p>
    <w:p>
      <w:pPr>
        <w:spacing w:before="0" w:after="0" w:line="408" w:lineRule="exact"/>
        <w:ind w:left="0" w:right="0" w:firstLine="576"/>
        <w:jc w:val="left"/>
      </w:pPr>
      <w:r>
        <w:rPr/>
        <w:t xml:space="preserve">(26)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0" w:after="0" w:line="408" w:lineRule="exact"/>
        <w:ind w:left="0" w:right="0" w:firstLine="576"/>
        <w:jc w:val="left"/>
      </w:pPr>
      <w:r>
        <w:rPr/>
        <w:t xml:space="preserve">(27)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If the bill is not enacted by June 30, 2021, the amounts provided in this subsection shall lapse.</w:t>
      </w:r>
    </w:p>
    <w:p>
      <w:pPr>
        <w:spacing w:before="0" w:after="0" w:line="408" w:lineRule="exact"/>
        <w:ind w:left="0" w:right="0" w:firstLine="576"/>
        <w:jc w:val="left"/>
      </w:pPr>
      <w:r>
        <w:rPr/>
        <w:t xml:space="preserve">(28)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If the bill is not enacted by June 30, 2021, the amount provided in this subsection shall lapse.</w:t>
      </w:r>
    </w:p>
    <w:p>
      <w:pPr>
        <w:spacing w:before="0" w:after="0" w:line="408" w:lineRule="exact"/>
        <w:ind w:left="0" w:right="0" w:firstLine="576"/>
        <w:jc w:val="left"/>
      </w:pPr>
      <w:r>
        <w:rPr/>
        <w:t xml:space="preserve">(29)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If the bill is not enacted by June 30, 2021, the amount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$1,982,000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rPr/>
        <w:t xml:space="preserve">$4,298,000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$193,804,000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$1,365,225,000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$8,862,000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$8,134,000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$1,262,000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$326,272,000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$105,230,000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$2,671,000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$4,117,000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$20,455,000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$11,711,000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$472,610,000</w:t>
      </w:r>
    </w:p>
    <w:p>
      <w:pPr>
        <w:tabs>
          <w:tab w:val="right" w:leader="dot" w:pos="9936"/>
        </w:tabs>
        <w:ind w:left="0" w:right="0" w:firstLine="1440"/>
      </w:pPr>
      <w:r>
        <w:rPr/>
        <w:t xml:space="preserve">TOTAL APPROPRIATION</w:t>
      </w:r>
      <w:r>
        <w:tab/>
      </w:r>
      <w:r>
        <w:rPr/>
        <w:t xml:space="preserve">$2,716,086,000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(33) $11,711,000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$255,000,000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$255,000,000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$230,000,000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is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(62)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If the bill is not enacted by June 30, 2021, the amounts provided in this subsection shall lapse.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amounts provided in this subsection shall lapse.</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If the bill is not enacted by June 30, 2021, the amounts provided in this subsection shall lapse.</w:t>
      </w:r>
    </w:p>
    <w:p>
      <w:pPr>
        <w:spacing w:before="0" w:after="0" w:line="408" w:lineRule="exact"/>
        <w:ind w:left="0" w:right="0" w:firstLine="576"/>
        <w:jc w:val="left"/>
      </w:pPr>
      <w:r>
        <w:rPr/>
        <w:t xml:space="preserve">(80) $306,000 of the general fund</w:t>
      </w:r>
      <w:r>
        <w:rPr>
          <w:rFonts w:ascii="Times New Roman" w:hAnsi="Times New Roman"/>
        </w:rPr>
        <w:t xml:space="preserve">—</w:t>
      </w:r>
      <w:r>
        <w:rPr/>
        <w:t xml:space="preserve">state appropriation for fiscal year 2022 and $483,000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If the bill is not enacted by June 30, 2021, the amount provided in this subsection shall lapse.</w:t>
      </w:r>
    </w:p>
    <w:p>
      <w:pPr>
        <w:spacing w:before="0" w:after="0" w:line="408" w:lineRule="exact"/>
        <w:ind w:left="0" w:right="0" w:firstLine="576"/>
        <w:jc w:val="left"/>
      </w:pPr>
      <w:r>
        <w:rPr/>
        <w:t xml:space="preserve">(84) $187,000,000 of the general fund</w:t>
      </w:r>
      <w:r>
        <w:rPr>
          <w:rFonts w:ascii="Times New Roman" w:hAnsi="Times New Roman"/>
        </w:rPr>
        <w:t xml:space="preserve">—</w:t>
      </w:r>
      <w:r>
        <w:rPr/>
        <w:t xml:space="preserve">federal appropriation (ARPA) is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$13,000,000 of the general fund</w:t>
      </w:r>
      <w:r>
        <w:rPr>
          <w:rFonts w:ascii="Times New Roman" w:hAnsi="Times New Roman"/>
        </w:rPr>
        <w:t xml:space="preserve">—</w:t>
      </w:r>
      <w:r>
        <w:rPr/>
        <w:t xml:space="preserve">federal appropriation (ARPA) is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$50,000,000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$20,000,000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the department must prioritize allocating the funds as follows:</w:t>
      </w:r>
    </w:p>
    <w:p>
      <w:pPr>
        <w:spacing w:before="0" w:after="0" w:line="408" w:lineRule="exact"/>
        <w:ind w:left="0" w:right="0" w:firstLine="576"/>
        <w:jc w:val="left"/>
      </w:pPr>
      <w:r>
        <w:rPr/>
        <w:t xml:space="preserve">(A) $25,000,000 for grants under (b) or (c) of this subsection to eligible businesses and nonprofit organizations in the arts, heritage, and science sectors, including those that operate live entertainment venues; and</w:t>
      </w:r>
    </w:p>
    <w:p>
      <w:pPr>
        <w:spacing w:before="0" w:after="0" w:line="408" w:lineRule="exact"/>
        <w:ind w:left="0" w:right="0" w:firstLine="576"/>
        <w:jc w:val="left"/>
      </w:pPr>
      <w:r>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$400,000 of the general fund</w:t>
      </w:r>
      <w:r>
        <w:rPr>
          <w:rFonts w:ascii="Times New Roman" w:hAnsi="Times New Roman"/>
        </w:rPr>
        <w:t xml:space="preserve">—</w:t>
      </w:r>
      <w:r>
        <w:rPr/>
        <w:t xml:space="preserve">state appropriation for fiscal year 2022 is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$23,000,000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$7,500,000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(99)(a)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$300,000 of the general fund</w:t>
      </w:r>
      <w:r>
        <w:rPr>
          <w:rFonts w:ascii="Times New Roman" w:hAnsi="Times New Roman"/>
        </w:rPr>
        <w:t xml:space="preserve">—</w:t>
      </w:r>
      <w:r>
        <w:rPr/>
        <w:t xml:space="preserve">state appropriation for fiscal year 2022 is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$351,000 of the general fund</w:t>
      </w:r>
      <w:r>
        <w:rPr>
          <w:rFonts w:ascii="Times New Roman" w:hAnsi="Times New Roman"/>
        </w:rPr>
        <w:t xml:space="preserve">—</w:t>
      </w:r>
      <w:r>
        <w:rPr/>
        <w:t xml:space="preserve">state appropriation for fiscal year 2022 and $332,000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$300,000 of the general fund</w:t>
      </w:r>
      <w:r>
        <w:rPr>
          <w:rFonts w:ascii="Times New Roman" w:hAnsi="Times New Roman"/>
        </w:rPr>
        <w:t xml:space="preserve">—</w:t>
      </w:r>
      <w:r>
        <w:rPr/>
        <w:t xml:space="preserve">state appropriation for fiscal year 2022 is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$421,000 of the general fund</w:t>
      </w:r>
      <w:r>
        <w:rPr>
          <w:rFonts w:ascii="Times New Roman" w:hAnsi="Times New Roman"/>
        </w:rPr>
        <w:t xml:space="preserve">—</w:t>
      </w:r>
      <w:r>
        <w:rPr/>
        <w:t xml:space="preserve">state appropriation for fiscal year 2022 is provided solely for the department to continue starting up the Washington state office of firearm safety and violence prevention, including the creation of a state and federal grant funding plan to direct resources to cities that are most impacted by community violence.</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$210,000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If the bill is not enacted by June 30, 2021, the amounts provided in this subsection shall lapse.</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is provided solely for implementation of Engrossed Second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If the bill is not enacted by June 30, 2021, the amounts provided in this subsection shall lapse.</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If the bill is not enacted by June 30, 2021, the amounts provided in this subsection shall lapse.</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If the bill is not enacted by June 30, 2021, the amounts provided in this subsection shall lapse.</w:t>
      </w:r>
    </w:p>
    <w:p>
      <w:pPr>
        <w:spacing w:before="0" w:after="0" w:line="408" w:lineRule="exact"/>
        <w:ind w:left="0" w:right="0" w:firstLine="576"/>
        <w:jc w:val="left"/>
      </w:pPr>
      <w:r>
        <w:rPr/>
        <w:t xml:space="preserve">(120)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If the bill is not enacted by June 30, 2021, the amounts provided in this subsection shall lapse.</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If the bill is not enacted by June 30, 2021, the amount provided in this subsection shall lapse.</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$1,656,000 of the general fund</w:t>
      </w:r>
      <w:r>
        <w:rPr>
          <w:rFonts w:ascii="Times New Roman" w:hAnsi="Times New Roman"/>
        </w:rPr>
        <w:t xml:space="preserve">—</w:t>
      </w:r>
      <w:r>
        <w:rPr/>
        <w:t xml:space="preserve">state appropriation for fiscal year 2022 and $1,615,000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$23,431,000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$102,037,000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$21,945,000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rPr/>
        <w:t xml:space="preserve">$216,450,000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$102,037,000 of the information technology system development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development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2022;</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$12,741,000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t xml:space="preserve">(11) $158,000 of the general fund</w:t>
      </w:r>
      <w:r>
        <w:rPr>
          <w:rFonts w:ascii="Times New Roman" w:hAnsi="Times New Roman"/>
        </w:rPr>
        <w:t xml:space="preserve">—</w:t>
      </w:r>
      <w:r>
        <w:rPr/>
        <w:t xml:space="preserve">state appropriation for fiscal year 2022 is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(12)(a)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rPr/>
        <w:t xml:space="preserve">(13)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If the bill is not enacted by June 30, 2021, the amounts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$71,650,000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$71,662,000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If the bill is not enacted by June 30, 2021, the amount provided in this subsection shall lapse.</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If the bill is not enacted by June 30, 2021, the amount provided in this subsection shall lapse.</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If the bill is not enacted by June 30, 2021, the amount provided in this subsection shall lapse.</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If the bill is not enacted by June 30, 2021, the amount provided in this subsection shall lapse.</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$29,759,000</w:t>
      </w:r>
    </w:p>
    <w:p>
      <w:pPr>
        <w:tabs>
          <w:tab w:val="right" w:leader="dot" w:pos="9936"/>
        </w:tabs>
        <w:ind w:left="0" w:right="0" w:firstLine="1440"/>
      </w:pPr>
      <w:r>
        <w:rPr/>
        <w:t xml:space="preserve">TOTAL APPROPRIATION</w:t>
      </w:r>
      <w:r>
        <w:tab/>
      </w:r>
      <w:r>
        <w:rPr/>
        <w:t xml:space="preserve">$29,759,000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$464,000</w:t>
      </w:r>
    </w:p>
    <w:p>
      <w:pPr>
        <w:tabs>
          <w:tab w:val="right" w:leader="dot" w:pos="9936"/>
        </w:tabs>
        <w:ind w:left="0" w:right="0" w:firstLine="1440"/>
      </w:pPr>
      <w:r>
        <w:rPr/>
        <w:t xml:space="preserve">TOTAL APPROPRIATION</w:t>
      </w:r>
      <w:r>
        <w:tab/>
      </w:r>
      <w:r>
        <w:rPr/>
        <w:t xml:space="preserve">$907,000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$431,000</w:t>
      </w:r>
    </w:p>
    <w:p>
      <w:pPr>
        <w:tabs>
          <w:tab w:val="right" w:leader="dot" w:pos="9936"/>
        </w:tabs>
        <w:ind w:left="0" w:right="0" w:firstLine="1440"/>
      </w:pPr>
      <w:r>
        <w:rPr/>
        <w:t xml:space="preserve">TOTAL APPROPRIATION</w:t>
      </w:r>
      <w:r>
        <w:tab/>
      </w:r>
      <w:r>
        <w:rPr/>
        <w:t xml:space="preserve">$852,000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$71,462,000</w:t>
      </w:r>
    </w:p>
    <w:p>
      <w:pPr>
        <w:tabs>
          <w:tab w:val="right" w:leader="dot" w:pos="9936"/>
        </w:tabs>
        <w:ind w:left="0" w:right="0" w:firstLine="1440"/>
      </w:pPr>
      <w:r>
        <w:rPr/>
        <w:t xml:space="preserve">TOTAL APPROPRIATION</w:t>
      </w:r>
      <w:r>
        <w:tab/>
      </w:r>
      <w:r>
        <w:rPr/>
        <w:t xml:space="preserve">$71,462,000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If the bill is not enacted by June 30, 2021, the amount provided in this subsection shall lapse.</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$167,182,000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$411,796,000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$7,314,000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$20,335,000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$611,907,000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If the bill is not enacted by June 30, 2021, the amounts provided in this subsection shall lapse.</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If the bill is not enacted by June 30, 2021, the amounts provided in this subsection shall lapse.</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If the bill is not enacted by June 30, 2021,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If the bill is not enacted by June 30, 2021, the amounts provided in this subsection shall lapse.</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If the bill is not enacted by June 30, 2021, the amount provided in this subsection shall lapse.</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If the bill is not enacted by June 30, 2021, the amounts provided in this subsection shall lapse.</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If the bill is not enacted by June 30, 2021, the amount provided in this subsection shall lapse.</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If the bill is not enacted by June 30, 2021, the amount provided in this subsection shall lapse.</w:t>
      </w:r>
    </w:p>
    <w:p>
      <w:pPr>
        <w:spacing w:before="0" w:after="0" w:line="408" w:lineRule="exact"/>
        <w:ind w:left="0" w:right="0" w:firstLine="576"/>
        <w:jc w:val="left"/>
      </w:pPr>
      <w:r>
        <w:rPr/>
        <w:t xml:space="preserve">(12) $5,467,000 of the general fund</w:t>
      </w:r>
      <w:r>
        <w:rPr>
          <w:rFonts w:ascii="Times New Roman" w:hAnsi="Times New Roman"/>
        </w:rPr>
        <w:t xml:space="preserve">—</w:t>
      </w:r>
      <w:r>
        <w:rPr/>
        <w:t xml:space="preserve">state appropriation for fiscal year 2022 and $255,513,000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If the bill is not enacted by June 30, 2021, the amounts provided in this subsection shall lapse. Of the total amounts provided in this subsection:</w:t>
      </w:r>
    </w:p>
    <w:p>
      <w:pPr>
        <w:spacing w:before="0" w:after="0" w:line="408" w:lineRule="exact"/>
        <w:ind w:left="0" w:right="0" w:firstLine="576"/>
        <w:jc w:val="left"/>
      </w:pPr>
      <w:r>
        <w:rPr/>
        <w:t xml:space="preserve">(a) $5,467,000 of the general fund</w:t>
      </w:r>
      <w:r>
        <w:rPr>
          <w:rFonts w:ascii="Times New Roman" w:hAnsi="Times New Roman"/>
        </w:rPr>
        <w:t xml:space="preserve">—</w:t>
      </w:r>
      <w:r>
        <w:rPr/>
        <w:t xml:space="preserve">state appropriation for fiscal year 2022 and $13,513,000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$242,000,000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Within the amounts appropriated in this section, the department must convene a stakeholder work group to analyze and develop recommendations on future taxation of digital products that are used in the electronic processing of prescriptions to avoid increases in the cost of providing prescription drugs to consumers. The analysis and recommendations must be submitted in a report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$2,652,000</w:t>
      </w:r>
    </w:p>
    <w:p>
      <w:pPr>
        <w:tabs>
          <w:tab w:val="right" w:leader="dot" w:pos="9936"/>
        </w:tabs>
        <w:ind w:left="0" w:right="0" w:firstLine="1440"/>
      </w:pPr>
      <w:r>
        <w:rPr/>
        <w:t xml:space="preserve">TOTAL APPROPRIATION</w:t>
      </w:r>
      <w:r>
        <w:tab/>
      </w:r>
      <w:r>
        <w:rPr/>
        <w:t xml:space="preserve">$5,283,000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$1,564,000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$4,607,000</w:t>
      </w:r>
    </w:p>
    <w:p>
      <w:pPr>
        <w:tabs>
          <w:tab w:val="right" w:leader="dot" w:pos="9936"/>
        </w:tabs>
        <w:ind w:left="0" w:right="0" w:firstLine="1440"/>
      </w:pPr>
      <w:r>
        <w:rPr/>
        <w:t xml:space="preserve">TOTAL APPROPRIATION</w:t>
      </w:r>
      <w:r>
        <w:tab/>
      </w:r>
      <w:r>
        <w:rPr/>
        <w:t xml:space="preserve">$8,146,000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If the bill is not enacted by June 30, 2021, the amount provided in this subsection shall lapse.</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$66,336,000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$3,603,000</w:t>
      </w:r>
    </w:p>
    <w:p>
      <w:pPr>
        <w:tabs>
          <w:tab w:val="right" w:leader="dot" w:pos="9936"/>
        </w:tabs>
        <w:ind w:left="0" w:right="0" w:firstLine="1440"/>
      </w:pPr>
      <w:r>
        <w:rPr/>
        <w:t xml:space="preserve">TOTAL APPROPRIATION</w:t>
      </w:r>
      <w:r>
        <w:tab/>
      </w:r>
      <w:r>
        <w:rPr/>
        <w:t xml:space="preserve">$74,572,000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If the bill is not enacted by June 30, 2021, the amount provided in this subsection shall lapse.</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If the bill is not enacted by June 30, 2021, the amount provided in this subsection shall lapse.</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If the bill is not enacted by June 30, 2021, the amount provided in this subsection shall lapse.</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If the bill is not enacted by June 30, 2021, the amount provided in this subsection shall lapse.</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$65,134,000</w:t>
      </w:r>
    </w:p>
    <w:p>
      <w:pPr>
        <w:tabs>
          <w:tab w:val="right" w:leader="dot" w:pos="9936"/>
        </w:tabs>
        <w:ind w:left="0" w:right="0" w:firstLine="1440"/>
      </w:pPr>
      <w:r>
        <w:rPr/>
        <w:t xml:space="preserve">TOTAL APPROPRIATION</w:t>
      </w:r>
      <w:r>
        <w:tab/>
      </w:r>
      <w:r>
        <w:rPr/>
        <w:t xml:space="preserve">$65,134,000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$11,575,000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$11,608,000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$82,347,000</w:t>
      </w:r>
    </w:p>
    <w:p>
      <w:pPr>
        <w:tabs>
          <w:tab w:val="right" w:leader="dot" w:pos="9936"/>
        </w:tabs>
        <w:ind w:left="0" w:right="0" w:firstLine="1440"/>
      </w:pPr>
      <w:r>
        <w:rPr/>
        <w:t xml:space="preserve">TOTAL APPROPRIATION</w:t>
      </w:r>
      <w:r>
        <w:tab/>
      </w:r>
      <w:r>
        <w:rPr/>
        <w:t xml:space="preserve">$109,423,000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If the bill is not enacted by June 30, 2021,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$16,591,000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$42,430,000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$3,435,000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$3,140,000</w:t>
      </w:r>
    </w:p>
    <w:p>
      <w:pPr>
        <w:tabs>
          <w:tab w:val="right" w:leader="dot" w:pos="9936"/>
        </w:tabs>
        <w:ind w:left="0" w:right="0" w:firstLine="1440"/>
      </w:pPr>
      <w:r>
        <w:rPr/>
        <w:t xml:space="preserve">TOTAL APPROPRIATION</w:t>
      </w:r>
      <w:r>
        <w:tab/>
      </w:r>
      <w:r>
        <w:rPr/>
        <w:t xml:space="preserve">$66,146,000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If the bill is not enacted by June 30, 2021, the amount provided in this subsection shall lapse.</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$120,157,000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$53,834,000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$42,370,000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$920,106,000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$1,832,000</w:t>
      </w:r>
    </w:p>
    <w:p>
      <w:pPr>
        <w:tabs>
          <w:tab w:val="right" w:leader="dot" w:pos="9936"/>
        </w:tabs>
        <w:ind w:left="0" w:right="0" w:firstLine="1440"/>
      </w:pPr>
      <w:r>
        <w:rPr/>
        <w:t xml:space="preserve">TOTAL APPROPRIATION</w:t>
      </w:r>
      <w:r>
        <w:tab/>
      </w:r>
      <w:r>
        <w:rPr/>
        <w:t xml:space="preserve">$1,160,735,000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$2,371,000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$4,382,000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$1,407,000</w:t>
      </w:r>
    </w:p>
    <w:p>
      <w:pPr>
        <w:tabs>
          <w:tab w:val="right" w:leader="dot" w:pos="9936"/>
        </w:tabs>
        <w:ind w:left="0" w:right="0" w:firstLine="1440"/>
      </w:pPr>
      <w:r>
        <w:rPr/>
        <w:t xml:space="preserve">TOTAL APPROPRIATION</w:t>
      </w:r>
      <w:r>
        <w:tab/>
      </w:r>
      <w:r>
        <w:rPr/>
        <w:t xml:space="preserve">$10,561,000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$4,438,000</w:t>
      </w:r>
    </w:p>
    <w:p>
      <w:pPr>
        <w:tabs>
          <w:tab w:val="right" w:leader="dot" w:pos="9936"/>
        </w:tabs>
        <w:ind w:left="0" w:right="0" w:firstLine="1440"/>
      </w:pPr>
      <w:r>
        <w:rPr/>
        <w:t xml:space="preserve">TOTAL APPROPRIATION</w:t>
      </w:r>
      <w:r>
        <w:tab/>
      </w:r>
      <w:r>
        <w:rPr/>
        <w:t xml:space="preserve">$4,438,000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$4,960,000</w:t>
      </w:r>
    </w:p>
    <w:p>
      <w:pPr>
        <w:tabs>
          <w:tab w:val="right" w:leader="dot" w:pos="9936"/>
        </w:tabs>
        <w:ind w:left="0" w:right="0" w:firstLine="1440"/>
      </w:pPr>
      <w:r>
        <w:rPr/>
        <w:t xml:space="preserve">TOTAL APPROPRIATION</w:t>
      </w:r>
      <w:r>
        <w:tab/>
      </w:r>
      <w:r>
        <w:rPr/>
        <w:t xml:space="preserve">$4,960,000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$753,000</w:t>
      </w:r>
    </w:p>
    <w:p>
      <w:pPr>
        <w:tabs>
          <w:tab w:val="right" w:leader="dot" w:pos="9936"/>
        </w:tabs>
        <w:ind w:left="0" w:right="0" w:firstLine="1440"/>
      </w:pPr>
      <w:r>
        <w:rPr/>
        <w:t xml:space="preserve">TOTAL APPROPRIATION</w:t>
      </w:r>
      <w:r>
        <w:tab/>
      </w:r>
      <w:r>
        <w:rPr/>
        <w:t xml:space="preserve">$753,000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$1,825,000</w:t>
      </w:r>
    </w:p>
    <w:p>
      <w:pPr>
        <w:tabs>
          <w:tab w:val="right" w:leader="dot" w:pos="9936"/>
        </w:tabs>
        <w:ind w:left="0" w:right="0" w:firstLine="1440"/>
      </w:pPr>
      <w:r>
        <w:rPr/>
        <w:t xml:space="preserve">TOTAL APPROPRIATION</w:t>
      </w:r>
      <w:r>
        <w:tab/>
      </w:r>
      <w:r>
        <w:rPr/>
        <w:t xml:space="preserve">$13,736,000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$5,208,000 of the general fund—state appropriation for fiscal year 2022 and $5,269,000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$8,477,000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$53,030,000</w:t>
      </w:r>
    </w:p>
    <w:p>
      <w:pPr>
        <w:tabs>
          <w:tab w:val="right" w:leader="dot" w:pos="9936"/>
        </w:tabs>
        <w:ind w:left="0" w:right="0" w:firstLine="1440"/>
      </w:pPr>
      <w:r>
        <w:rPr/>
        <w:t xml:space="preserve">TOTAL APPROPRIATION</w:t>
      </w:r>
      <w:r>
        <w:tab/>
      </w:r>
      <w:r>
        <w:rPr/>
        <w:t xml:space="preserve">$54,142,000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$11,623,000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$12,393,000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Apptio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(14)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(15)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If the bill is not enacted by June 30, 2021, the amount provided in this subsection shall lapse.</w:t>
      </w:r>
    </w:p>
    <w:p>
      <w:pPr>
        <w:spacing w:before="0" w:after="0" w:line="408" w:lineRule="exact"/>
        <w:ind w:left="0" w:right="0" w:firstLine="576"/>
        <w:jc w:val="left"/>
      </w:pPr>
      <w:r>
        <w:rPr/>
        <w:t xml:space="preserve">(16)(a)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(17)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$4,190,000</w:t>
      </w:r>
    </w:p>
    <w:p>
      <w:pPr>
        <w:tabs>
          <w:tab w:val="right" w:leader="dot" w:pos="9936"/>
        </w:tabs>
        <w:ind w:left="0" w:right="0" w:firstLine="1440"/>
      </w:pPr>
      <w:r>
        <w:rPr/>
        <w:t xml:space="preserve">TOTAL APPROPRIATION</w:t>
      </w:r>
      <w:r>
        <w:tab/>
      </w:r>
      <w:r>
        <w:rPr/>
        <w:t xml:space="preserve">$4,190,000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Expense Nonappropriated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tabs>
          <w:tab w:val="right" w:leader="dot" w:pos="9936"/>
        </w:tabs>
        <w:ind w:left="0" w:right="0" w:firstLine="1440"/>
      </w:pPr>
      <w:r>
        <w:rPr/>
        <w:t xml:space="preserve">TOTAL APPROPRIATION</w:t>
      </w:r>
      <w:r>
        <w:tab/>
      </w:r>
      <w:r>
        <w:rPr/>
        <w:t xml:space="preserve">$320,000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an additional full-time equivalent position to staff an ombuds services program. The ombuds services program will provide information and advice and assist members and survivors regarding the benefits and services for which they qualify.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$435,890,000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$436,264,000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$21,540,000</w:t>
      </w:r>
    </w:p>
    <w:p>
      <w:pPr>
        <w:tabs>
          <w:tab w:val="right" w:leader="dot" w:pos="9936"/>
        </w:tabs>
        <w:ind w:left="0" w:right="0" w:firstLine="1440"/>
      </w:pPr>
      <w:r>
        <w:rPr/>
        <w:t xml:space="preserve">TOTAL APPROPRIATION</w:t>
      </w:r>
      <w:r>
        <w:tab/>
      </w:r>
      <w:r>
        <w:rPr/>
        <w:t xml:space="preserve">$1,036,225,000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$59,784,000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intensive care model being implemented, a profile of the types of patients being served at the program, the staffing model being used for the program, and outcomes associated with the program. The outcomes section should include tracking data on facility-wide metrics related to patient and staff safety as well as individual outcomes related to the patients served on the unit.</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$3,846,000 of the general fund</w:t>
      </w:r>
      <w:r>
        <w:rPr>
          <w:rFonts w:ascii="Times New Roman" w:hAnsi="Times New Roman"/>
        </w:rPr>
        <w:t xml:space="preserve">—</w:t>
      </w:r>
      <w:r>
        <w:rPr/>
        <w:t xml:space="preserve">state appropriation for fiscal year 2022, $3,846,000 of the general fund</w:t>
      </w:r>
      <w:r>
        <w:rPr>
          <w:rFonts w:ascii="Times New Roman" w:hAnsi="Times New Roman"/>
        </w:rPr>
        <w:t xml:space="preserve">—</w:t>
      </w:r>
      <w:r>
        <w:rPr/>
        <w:t xml:space="preserve">state appropriation for fiscal year 2023, and $7,692,000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$2,941,000 of the general fund</w:t>
      </w:r>
      <w:r>
        <w:rPr>
          <w:rFonts w:ascii="Times New Roman" w:hAnsi="Times New Roman"/>
        </w:rPr>
        <w:t xml:space="preserve">—</w:t>
      </w:r>
      <w:r>
        <w:rPr/>
        <w:t xml:space="preserve">state appropriation for fiscal year 2023 and $2,941,000 of the general fund</w:t>
      </w:r>
      <w:r>
        <w:rPr>
          <w:rFonts w:ascii="Times New Roman" w:hAnsi="Times New Roman"/>
        </w:rPr>
        <w:t xml:space="preserve">—</w:t>
      </w:r>
      <w:r>
        <w:rPr/>
        <w:t xml:space="preserve">federal appropriation are provided solely for the department to operate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If the bill is not enacted by June 30, 2021, the amount provided in this subsection shall lapse.</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$366,000</w:t>
      </w:r>
    </w:p>
    <w:p>
      <w:pPr>
        <w:tabs>
          <w:tab w:val="right" w:leader="dot" w:pos="9936"/>
        </w:tabs>
        <w:ind w:left="0" w:right="0" w:firstLine="1440"/>
      </w:pPr>
      <w:r>
        <w:rPr/>
        <w:t xml:space="preserve">TOTAL APPROPRIATION</w:t>
      </w:r>
      <w:r>
        <w:tab/>
      </w:r>
      <w:r>
        <w:rPr/>
        <w:t xml:space="preserve">$12,231,000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$747,646,000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$948,278,000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$2,086,801,000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tabs>
          <w:tab w:val="right" w:leader="dot" w:pos="9936"/>
        </w:tabs>
        <w:ind w:left="0" w:right="0" w:firstLine="1440"/>
      </w:pPr>
      <w:r>
        <w:rPr/>
        <w:t xml:space="preserve">TOTAL APPROPRIATION</w:t>
      </w:r>
      <w:r>
        <w:tab/>
      </w:r>
      <w:r>
        <w:rPr/>
        <w:t xml:space="preserve">$3,838,783,000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(d)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2021.</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$18,733,000 of the general fund</w:t>
      </w:r>
      <w:r>
        <w:rPr>
          <w:rFonts w:ascii="Times New Roman" w:hAnsi="Times New Roman"/>
        </w:rPr>
        <w:t xml:space="preserve">—</w:t>
      </w:r>
      <w:r>
        <w:rPr/>
        <w:t xml:space="preserve">state appropriation for fiscal year 2022 and $46,342,000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through the end of calendar year 2021.</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If the bill is not enacted by June 30, 2021, the amounts provided in this subsection shall lapse.</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(1)(y):</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rPr/>
        <w:t xml:space="preserve">(z) Appropriations provided in this section are sufficient to implement Substitute Senate Bill No. 5258 (consumer directed employers).</w:t>
      </w:r>
    </w:p>
    <w:p>
      <w:pPr>
        <w:spacing w:before="0" w:after="0" w:line="408" w:lineRule="exact"/>
        <w:ind w:left="0" w:right="0" w:firstLine="576"/>
        <w:jc w:val="left"/>
      </w:pPr>
      <w:r>
        <w:rPr/>
        <w:t xml:space="preserve">(aa)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If the bill is not enacted by June 30, 2021,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$115,635,000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$509,621,000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$3,192,000</w:t>
      </w:r>
    </w:p>
    <w:p>
      <w:pPr>
        <w:tabs>
          <w:tab w:val="right" w:leader="dot" w:pos="9936"/>
        </w:tabs>
        <w:ind w:left="0" w:right="0" w:firstLine="1440"/>
      </w:pPr>
      <w:r>
        <w:rPr/>
        <w:t xml:space="preserve">TOTAL APPROPRIATION</w:t>
      </w:r>
      <w:r>
        <w:tab/>
      </w:r>
      <w:r>
        <w:rPr/>
        <w:t xml:space="preserve">$8,519,000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$1,090,000</w:t>
      </w:r>
    </w:p>
    <w:p>
      <w:pPr>
        <w:tabs>
          <w:tab w:val="right" w:leader="dot" w:pos="9936"/>
        </w:tabs>
        <w:ind w:left="0" w:right="0" w:firstLine="1440"/>
      </w:pPr>
      <w:r>
        <w:rPr/>
        <w:t xml:space="preserve">TOTAL APPROPRIATION</w:t>
      </w:r>
      <w:r>
        <w:tab/>
      </w:r>
      <w:r>
        <w:rPr/>
        <w:t xml:space="preserve">$1,212,000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$1,422,098,000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$1,783,367,000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$4,517,927,000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$7,909,973,000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$279.84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(5)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If the bill is not enacted by June 30, 2021, the amounts provided in this subsection shall lapse.</w:t>
      </w:r>
    </w:p>
    <w:p>
      <w:pPr>
        <w:spacing w:before="0" w:after="0" w:line="408" w:lineRule="exact"/>
        <w:ind w:left="0" w:right="0" w:firstLine="576"/>
        <w:jc w:val="left"/>
      </w:pPr>
      <w:r>
        <w:rPr/>
        <w:t xml:space="preserve">(24) $345,000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$336,000 of the general fund</w:t>
      </w:r>
      <w:r>
        <w:rPr>
          <w:rFonts w:ascii="Times New Roman" w:hAnsi="Times New Roman"/>
        </w:rPr>
        <w:t xml:space="preserve">—</w:t>
      </w:r>
      <w:r>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(25)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(26) $41,117,000 of the general fund</w:t>
      </w:r>
      <w:r>
        <w:rPr>
          <w:rFonts w:ascii="Times New Roman" w:hAnsi="Times New Roman"/>
        </w:rPr>
        <w:t xml:space="preserve">—</w:t>
      </w:r>
      <w:r>
        <w:rPr/>
        <w:t xml:space="preserve">state appropriation for fiscal year 2022 and $101,715,000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through the end of calendar year 2021.</w:t>
      </w:r>
    </w:p>
    <w:p>
      <w:pPr>
        <w:spacing w:before="0" w:after="0" w:line="408" w:lineRule="exact"/>
        <w:ind w:left="0" w:right="0" w:firstLine="576"/>
        <w:jc w:val="left"/>
      </w:pPr>
      <w:r>
        <w:rPr/>
        <w:t xml:space="preserve">(27)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(28)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(29)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(30)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(31)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(33)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(34) $10,797,000 of the general fund</w:t>
      </w:r>
      <w:r>
        <w:rPr>
          <w:rFonts w:ascii="Times New Roman" w:hAnsi="Times New Roman"/>
        </w:rPr>
        <w:t xml:space="preserve">—</w:t>
      </w:r>
      <w:r>
        <w:rPr/>
        <w:t xml:space="preserve">state appropriation for fiscal year 2022, $11,477,000 of the general fund</w:t>
      </w:r>
      <w:r>
        <w:rPr>
          <w:rFonts w:ascii="Times New Roman" w:hAnsi="Times New Roman"/>
        </w:rPr>
        <w:t xml:space="preserve">—</w:t>
      </w:r>
      <w:r>
        <w:rPr/>
        <w:t xml:space="preserve">state appropriation for fiscal year 2023, and $23,946,000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(35)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If the bill is not enacted by June 30, 2021, the amounts provided in this subsection shall lapse.</w:t>
      </w:r>
    </w:p>
    <w:p>
      <w:pPr>
        <w:spacing w:before="0" w:after="0" w:line="408" w:lineRule="exact"/>
        <w:ind w:left="0" w:right="0" w:firstLine="576"/>
        <w:jc w:val="left"/>
      </w:pPr>
      <w:r>
        <w:rPr/>
        <w:t xml:space="preserve">(36)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(37)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(38)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(39)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(40)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(41) Appropriations provided in this section are sufficient to implement Substitute Senate Bill No. 5258 (consumer directed employers).</w:t>
      </w:r>
    </w:p>
    <w:p>
      <w:pPr>
        <w:spacing w:before="0" w:after="0" w:line="408" w:lineRule="exact"/>
        <w:ind w:left="0" w:right="0" w:firstLine="576"/>
        <w:jc w:val="left"/>
      </w:pPr>
      <w:r>
        <w:rPr/>
        <w:t xml:space="preserve">(42)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If the bill is not enacted by June 30, 2021, the amounts provided in this subsection shall lapse.</w:t>
      </w:r>
    </w:p>
    <w:p>
      <w:pPr>
        <w:spacing w:before="0" w:after="0" w:line="408" w:lineRule="exact"/>
        <w:ind w:left="0" w:right="0" w:firstLine="576"/>
        <w:jc w:val="left"/>
      </w:pPr>
      <w:r>
        <w:rPr/>
        <w:t xml:space="preserve">(44) $15,000 of the general fund</w:t>
      </w:r>
      <w:r>
        <w:rPr>
          <w:rFonts w:ascii="Times New Roman" w:hAnsi="Times New Roman"/>
        </w:rPr>
        <w:t xml:space="preserve">—</w:t>
      </w:r>
      <w:r>
        <w:rPr/>
        <w:t xml:space="preserve">state appropriation for fiscal year 2022, $51,000 of the general fund</w:t>
      </w:r>
      <w:r>
        <w:rPr>
          <w:rFonts w:ascii="Times New Roman" w:hAnsi="Times New Roman"/>
        </w:rPr>
        <w:t xml:space="preserve">—</w:t>
      </w:r>
      <w:r>
        <w:rPr/>
        <w:t xml:space="preserve">state appropriation for fiscal year 2023, and $32,000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$414,105,000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$420,792,000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$1,528,996,000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$345,399,000</w:t>
      </w:r>
    </w:p>
    <w:p>
      <w:pPr>
        <w:tabs>
          <w:tab w:val="right" w:leader="dot" w:pos="9936"/>
        </w:tabs>
        <w:ind w:left="0" w:right="0" w:firstLine="1440"/>
      </w:pPr>
      <w:r>
        <w:rPr/>
        <w:t xml:space="preserve">TOTAL APPROPRIATION</w:t>
      </w:r>
      <w:r>
        <w:tab/>
      </w:r>
      <w:r>
        <w:rPr/>
        <w:t xml:space="preserve">$2,716,970,000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$118,168,000 of the general fund—state appropriation for fiscal year 2022, $119,846,000 of the general fund—state appropriation for fiscal year 2023, and $859,678,000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$386,329,000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$10,914,000 of the general fund</w:t>
      </w:r>
      <w:r>
        <w:rPr>
          <w:rFonts w:ascii="Times New Roman" w:hAnsi="Times New Roman"/>
        </w:rPr>
        <w:t xml:space="preserve">—</w:t>
      </w:r>
      <w:r>
        <w:rPr/>
        <w:t xml:space="preserve">state appropriation for fiscal year 2022, $14,104,000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$3,420,000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cost of benefits associated with the implementation of Second Substitute Senate Bill No. 5214 (economic assistance programs). If the bill is not enacted by June 30, 2021, the amount provided in this subsection shall lapse. The department is directed to provide the high-unemployment time-limit extension approved under the bill upon the expiration of the 60-month time limit extension pursuant to (b)(ii) of this subsection.</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(c) $172,917,000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$3,701,000 of the general fund</w:t>
      </w:r>
      <w:r>
        <w:rPr>
          <w:rFonts w:ascii="Times New Roman" w:hAnsi="Times New Roman"/>
        </w:rPr>
        <w:t xml:space="preserve">—</w:t>
      </w:r>
      <w:r>
        <w:rPr/>
        <w:t xml:space="preserve">state appropriation for fiscal year 2023 is provided solely for the WorkFirst costs associated with the implementation of Second Substitute Senate Bill No. 5214 (economic assistance programs). If the bill is not enacted by June 30, 2021, the amount provided in this 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$116,195,000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of the amounts in (a) of this subsection is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If the bill is not enacted by June 30, 2021, the amount provided in this subsection shall lapse.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September 30, 2021.</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$22,635,000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$142,282,000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$63,650,000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$61,748,000</w:t>
      </w:r>
    </w:p>
    <w:p>
      <w:pPr>
        <w:tabs>
          <w:tab w:val="right" w:leader="dot" w:pos="9936"/>
        </w:tabs>
        <w:ind w:left="0" w:right="0" w:firstLine="1440"/>
      </w:pPr>
      <w:r>
        <w:rPr/>
        <w:t xml:space="preserve">TOTAL APPROPRIATION</w:t>
      </w:r>
      <w:r>
        <w:tab/>
      </w:r>
      <w:r>
        <w:rPr/>
        <w:t xml:space="preserve">$125,398,000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$51,371,000</w:t>
      </w:r>
    </w:p>
    <w:p>
      <w:pPr>
        <w:tabs>
          <w:tab w:val="right" w:leader="dot" w:pos="9936"/>
        </w:tabs>
        <w:ind w:left="0" w:right="0" w:firstLine="1440"/>
      </w:pPr>
      <w:r>
        <w:rPr/>
        <w:t xml:space="preserve">TOTAL APPROPRIATION</w:t>
      </w:r>
      <w:r>
        <w:tab/>
      </w:r>
      <w:r>
        <w:rPr/>
        <w:t xml:space="preserve">$129,787,000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$65,743,000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$53,229,000</w:t>
      </w:r>
    </w:p>
    <w:p>
      <w:pPr>
        <w:tabs>
          <w:tab w:val="right" w:leader="dot" w:pos="9936"/>
        </w:tabs>
        <w:ind w:left="0" w:right="0" w:firstLine="1440"/>
      </w:pPr>
      <w:r>
        <w:rPr/>
        <w:t xml:space="preserve">TOTAL APPROPRIATION</w:t>
      </w:r>
      <w:r>
        <w:tab/>
      </w:r>
      <w:r>
        <w:rPr/>
        <w:t xml:space="preserve">$175,501,000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$2,516,277,000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$2,439,933,000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$13,199,214,000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$355,726,000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$723,238,000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$24,511,000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$25,182,000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$35,000,000</w:t>
      </w:r>
    </w:p>
    <w:p>
      <w:pPr>
        <w:tabs>
          <w:tab w:val="right" w:leader="dot" w:pos="9936"/>
        </w:tabs>
        <w:ind w:left="0" w:right="0" w:firstLine="1440"/>
      </w:pPr>
      <w:r>
        <w:rPr/>
        <w:t xml:space="preserve">TOTAL APPROPRIATION</w:t>
      </w:r>
      <w:r>
        <w:tab/>
      </w:r>
      <w:r>
        <w:rPr/>
        <w:t xml:space="preserve">$19,342,421,000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$63,052,000 of the general fund</w:t>
      </w:r>
      <w:r>
        <w:rPr>
          <w:rFonts w:ascii="Times New Roman" w:hAnsi="Times New Roman"/>
        </w:rPr>
        <w:t xml:space="preserve">—</w:t>
      </w:r>
      <w:r>
        <w:rPr/>
        <w:t xml:space="preserve">federal appropriation and no more than $50,840,000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$243,047,000 of the general fund—federal appropriation and no more than $99,274,000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$50,389,000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rPr/>
        <w:t xml:space="preserve">(6)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$702,000 of the general fund—state appropriation for fiscal year 2022 and $649,000 of the general fund—state appropriation for fiscal year 2023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(31)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rPr/>
        <w:t xml:space="preserve">(33)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(34)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(35) and (36) of this section.</w:t>
      </w:r>
    </w:p>
    <w:p>
      <w:pPr>
        <w:spacing w:before="0" w:after="0" w:line="408" w:lineRule="exact"/>
        <w:ind w:left="0" w:right="0" w:firstLine="576"/>
        <w:jc w:val="left"/>
      </w:pPr>
      <w:r>
        <w:rPr/>
        <w:t xml:space="preserve">(35)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(34) and (36) of this section.</w:t>
      </w:r>
    </w:p>
    <w:p>
      <w:pPr>
        <w:spacing w:before="0" w:after="0" w:line="408" w:lineRule="exact"/>
        <w:ind w:left="0" w:right="0" w:firstLine="576"/>
        <w:jc w:val="left"/>
      </w:pPr>
      <w:r>
        <w:rPr/>
        <w:t xml:space="preserve">(36)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(34) and (35) of this section.</w:t>
      </w:r>
    </w:p>
    <w:p>
      <w:pPr>
        <w:spacing w:before="0" w:after="0" w:line="408" w:lineRule="exact"/>
        <w:ind w:left="0" w:right="0" w:firstLine="576"/>
        <w:jc w:val="left"/>
      </w:pPr>
      <w:r>
        <w:rPr/>
        <w:t xml:space="preserve">(37)(a)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(38)(a)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(39)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(40) Within the amounts appropriated in this section, the authority shall reimburse for maternity services provided by doulas.</w:t>
      </w:r>
    </w:p>
    <w:p>
      <w:pPr>
        <w:spacing w:before="0" w:after="0" w:line="408" w:lineRule="exact"/>
        <w:ind w:left="0" w:right="0" w:firstLine="576"/>
        <w:jc w:val="left"/>
      </w:pPr>
      <w:r>
        <w:rPr/>
        <w:t xml:space="preserve">(41)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rPr/>
        <w:t xml:space="preserve">(42)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rPr/>
        <w:t xml:space="preserve">(43)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(44)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If the bill is not enacted by June 30, 2021, the amounts provided in this subsection shall lapse.</w:t>
      </w:r>
    </w:p>
    <w:p>
      <w:pPr>
        <w:spacing w:before="0" w:after="0" w:line="408" w:lineRule="exact"/>
        <w:ind w:left="0" w:right="0" w:firstLine="576"/>
        <w:jc w:val="left"/>
      </w:pPr>
      <w:r>
        <w:rPr/>
        <w:t xml:space="preserve">(45)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(46)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rPr/>
        <w:t xml:space="preserve">(47)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(48)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rPr/>
        <w:t xml:space="preserve">(49)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If the bill is not enacted by June 30, 2021, the amounts provided in this subsection shall lapse.</w:t>
      </w:r>
    </w:p>
    <w:p>
      <w:pPr>
        <w:spacing w:before="0" w:after="0" w:line="408" w:lineRule="exact"/>
        <w:ind w:left="0" w:right="0" w:firstLine="576"/>
        <w:jc w:val="left"/>
      </w:pPr>
      <w:r>
        <w:rPr/>
        <w:t xml:space="preserve">(50)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(51)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(52)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rPr/>
        <w:t xml:space="preserve">(53)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(54)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If the bill is not enacted by June 30, 2021, the amounts provided in this subsection shall lapse.</w:t>
      </w:r>
    </w:p>
    <w:p>
      <w:pPr>
        <w:spacing w:before="0" w:after="0" w:line="408" w:lineRule="exact"/>
        <w:ind w:left="0" w:right="0" w:firstLine="576"/>
        <w:jc w:val="left"/>
      </w:pPr>
      <w:r>
        <w:rPr/>
        <w:t xml:space="preserve">(55)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(56)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t xml:space="preserve">(57)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(58)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rPr/>
        <w:t xml:space="preserve">(59)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rPr/>
        <w:t xml:space="preserve">(60)(a) $35,000,000 of the coronavirus state fiscal recovery account</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(61)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If the bill is not enacted by June 30, 2021, the amounts provided in this subsection shall lapse.</w:t>
      </w:r>
    </w:p>
    <w:p>
      <w:pPr>
        <w:spacing w:before="0" w:after="0" w:line="408" w:lineRule="exact"/>
        <w:ind w:left="0" w:right="0" w:firstLine="576"/>
        <w:jc w:val="left"/>
      </w:pPr>
      <w:r>
        <w:rPr/>
        <w:t xml:space="preserve">(62)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If the bill is not enacted by June 30, 2021, the amounts provided in this subsection shall lapse.</w:t>
      </w:r>
    </w:p>
    <w:p>
      <w:pPr>
        <w:spacing w:before="0" w:after="0" w:line="408" w:lineRule="exact"/>
        <w:ind w:left="0" w:right="0" w:firstLine="576"/>
        <w:jc w:val="left"/>
      </w:pPr>
      <w:r>
        <w:rPr/>
        <w:t xml:space="preserve">(63)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(64)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If the bill is not enacted by June 30, 2021, the amounts provided in this subsection shall lapse.</w:t>
      </w:r>
    </w:p>
    <w:p>
      <w:pPr>
        <w:spacing w:before="0" w:after="0" w:line="408" w:lineRule="exact"/>
        <w:ind w:left="0" w:right="0" w:firstLine="576"/>
        <w:jc w:val="left"/>
      </w:pPr>
      <w:r>
        <w:rPr/>
        <w:t xml:space="preserve">(65)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rPr/>
        <w:t xml:space="preserve">(66)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If the bill is not enacted by June 30, 2021, the amounts provided in this subsection shall lapse.</w:t>
      </w:r>
    </w:p>
    <w:p>
      <w:pPr>
        <w:spacing w:before="0" w:after="0" w:line="408" w:lineRule="exact"/>
        <w:ind w:left="0" w:right="0" w:firstLine="576"/>
        <w:jc w:val="left"/>
      </w:pPr>
      <w:r>
        <w:rPr/>
        <w:t xml:space="preserve">(67)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rPr/>
        <w:t xml:space="preserve">(68)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rPr/>
        <w:t xml:space="preserve">(69)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t xml:space="preserve">(70)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If the bill is not enacted by June 30, 2021, the amounts provided in this subsection shall lapse.</w:t>
      </w:r>
    </w:p>
    <w:p>
      <w:pPr>
        <w:spacing w:before="0" w:after="0" w:line="408" w:lineRule="exact"/>
        <w:ind w:left="0" w:right="0" w:firstLine="576"/>
        <w:jc w:val="left"/>
      </w:pPr>
      <w:r>
        <w:rPr/>
        <w:t xml:space="preserve">(71)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$37,403,000</w:t>
      </w:r>
    </w:p>
    <w:p>
      <w:pPr>
        <w:tabs>
          <w:tab w:val="right" w:leader="dot" w:pos="9936"/>
        </w:tabs>
        <w:ind w:left="0" w:right="0" w:firstLine="1440"/>
      </w:pPr>
      <w:r>
        <w:rPr/>
        <w:t xml:space="preserve">TOTAL APPROPRIATION</w:t>
      </w:r>
      <w:r>
        <w:tab/>
      </w:r>
      <w:r>
        <w:rPr/>
        <w:t xml:space="preserve">$37,403,000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$25,771,000</w:t>
      </w:r>
    </w:p>
    <w:p>
      <w:pPr>
        <w:tabs>
          <w:tab w:val="right" w:leader="dot" w:pos="9936"/>
        </w:tabs>
        <w:ind w:left="0" w:right="0" w:firstLine="1440"/>
      </w:pPr>
      <w:r>
        <w:rPr/>
        <w:t xml:space="preserve">TOTAL APPROPRIATION</w:t>
      </w:r>
      <w:r>
        <w:tab/>
      </w:r>
      <w:r>
        <w:rPr/>
        <w:t xml:space="preserve">$25,771,000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$83,017,000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$77,710,000</w:t>
      </w:r>
    </w:p>
    <w:p>
      <w:pPr>
        <w:spacing w:before="0" w:after="0" w:line="408" w:lineRule="exact"/>
        <w:ind w:left="0" w:right="0" w:firstLine="0"/>
        <w:jc w:val="left"/>
        <w:tabs>
          <w:tab w:val="right" w:leader="dot" w:pos="9936"/>
        </w:tabs>
      </w:pPr>
      <w:pPr>
        <w:tabs>
          <w:tab w:val="right" w:leader="dot" w:pos="9360"/>
        </w:tabs>
      </w:pPr>
      <w:r>
        <w:rPr/>
        <w:t xml:space="preserve">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rPr/>
        <w:t xml:space="preserve">$220,101,000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$25,171,000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$8,012,000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0" w:after="0" w:line="408" w:lineRule="exact"/>
        <w:ind w:left="0" w:right="0" w:firstLine="576"/>
        <w:jc w:val="left"/>
      </w:pPr>
      <w:r>
        <w:rPr/>
        <w:t xml:space="preserve">(11) $50,000,000 of the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$733,456,000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$2,593,457,000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rPr/>
        <w:t xml:space="preserve">$4,144,123,000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(6) $95,066,000 of the general fund</w:t>
      </w:r>
      <w:r>
        <w:rPr>
          <w:rFonts w:ascii="Times New Roman" w:hAnsi="Times New Roman"/>
        </w:rPr>
        <w:t xml:space="preserve">—</w:t>
      </w:r>
      <w:r>
        <w:rPr/>
        <w:t xml:space="preserve">state appropriation for fiscal year 2022 and $95,066,000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$22,791,000 of the general fund</w:t>
      </w:r>
      <w:r>
        <w:rPr>
          <w:rFonts w:ascii="Times New Roman" w:hAnsi="Times New Roman"/>
        </w:rPr>
        <w:t xml:space="preserve">—</w:t>
      </w:r>
      <w:r>
        <w:rPr/>
        <w:t xml:space="preserve">state appropriation for fiscal year 2022 and $22,791,000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(17)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(18)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(29)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(30)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(31)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(33)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(34)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(35)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(36)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(37)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(38)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(39) $3,377,000 of the general fund</w:t>
      </w:r>
      <w:r>
        <w:rPr>
          <w:rFonts w:ascii="Times New Roman" w:hAnsi="Times New Roman"/>
        </w:rPr>
        <w:t xml:space="preserve">—</w:t>
      </w:r>
      <w:r>
        <w:rPr/>
        <w:t xml:space="preserve">state appropriation for fiscal year 2022 and $5,177,000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(40)(a)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(41)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(41).</w:t>
      </w:r>
    </w:p>
    <w:p>
      <w:pPr>
        <w:spacing w:before="0" w:after="0" w:line="408" w:lineRule="exact"/>
        <w:ind w:left="0" w:right="0" w:firstLine="576"/>
        <w:jc w:val="left"/>
      </w:pPr>
      <w:r>
        <w:rPr/>
        <w:t xml:space="preserve">(42)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(43)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(44)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(45)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If the bill is not enacted by June 30, 2021, the amounts provided in this subsection shall lapse.</w:t>
      </w:r>
    </w:p>
    <w:p>
      <w:pPr>
        <w:spacing w:before="0" w:after="0" w:line="408" w:lineRule="exact"/>
        <w:ind w:left="0" w:right="0" w:firstLine="576"/>
        <w:jc w:val="left"/>
      </w:pPr>
      <w:r>
        <w:rPr/>
        <w:t xml:space="preserve">(47)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(49)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(52)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(53) $1,762,000 of the general fund</w:t>
      </w:r>
      <w:r>
        <w:rPr>
          <w:rFonts w:ascii="Times New Roman" w:hAnsi="Times New Roman"/>
        </w:rPr>
        <w:t xml:space="preserve">—</w:t>
      </w:r>
      <w:r>
        <w:rPr/>
        <w:t xml:space="preserve">federal appropriation is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(54)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(55)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(56)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(57)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rPr/>
        <w:t xml:space="preserve">(58)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rPr/>
        <w:t xml:space="preserve">(59)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(61)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(63)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(65)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$12,474,000 of the general fund</w:t>
      </w:r>
      <w:r>
        <w:rPr>
          <w:rFonts w:ascii="Times New Roman" w:hAnsi="Times New Roman"/>
        </w:rPr>
        <w:t xml:space="preserve">—</w:t>
      </w:r>
      <w:r>
        <w:rPr/>
        <w:t xml:space="preserve">state appropriation for fiscal year 2023, and $12,731,000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(66) $42,987,000 of the general fund</w:t>
      </w:r>
      <w:r>
        <w:rPr>
          <w:rFonts w:ascii="Times New Roman" w:hAnsi="Times New Roman"/>
        </w:rPr>
        <w:t xml:space="preserve">—</w:t>
      </w:r>
      <w:r>
        <w:rPr/>
        <w:t xml:space="preserve">state appropriation for fiscal year 2022, $57,253,000 of the general fund</w:t>
      </w:r>
      <w:r>
        <w:rPr>
          <w:rFonts w:ascii="Times New Roman" w:hAnsi="Times New Roman"/>
        </w:rPr>
        <w:t xml:space="preserve">—</w:t>
      </w:r>
      <w:r>
        <w:rPr/>
        <w:t xml:space="preserve">state appropriation for fiscal year 2023, and $80,040,000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(67)(a) $31,000,000 of the general fund</w:t>
      </w:r>
      <w:r>
        <w:rPr>
          <w:rFonts w:ascii="Times New Roman" w:hAnsi="Times New Roman"/>
        </w:rPr>
        <w:t xml:space="preserve">—</w:t>
      </w:r>
      <w:r>
        <w:rPr/>
        <w:t xml:space="preserve">federal appropriation (CSFRF)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(68)(a) $375,000  of the general fund</w:t>
      </w:r>
      <w:r>
        <w:rPr>
          <w:rFonts w:ascii="Times New Roman" w:hAnsi="Times New Roman"/>
        </w:rPr>
        <w:t xml:space="preserve">—</w:t>
      </w:r>
      <w:r>
        <w:rPr/>
        <w:t xml:space="preserve">state appropriation for fiscal year 2021 and $375,000 of the general fund</w:t>
      </w:r>
      <w:r>
        <w:rPr>
          <w:rFonts w:ascii="Times New Roman" w:hAnsi="Times New Roman"/>
        </w:rPr>
        <w:t xml:space="preserve">—</w:t>
      </w:r>
      <w:r>
        <w:rPr/>
        <w:t xml:space="preserve">state appropriation for fiscal year 2022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(69)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(70)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t xml:space="preserve">(71)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rPr/>
        <w:t xml:space="preserve">(72) No more than $1,535,000 of the general fund</w:t>
      </w:r>
      <w:r>
        <w:rPr>
          <w:rFonts w:ascii="Times New Roman" w:hAnsi="Times New Roman"/>
        </w:rPr>
        <w:t xml:space="preserve">—</w:t>
      </w:r>
      <w:r>
        <w:rPr/>
        <w:t xml:space="preserve">federal appropriation and $810,000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(73)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t xml:space="preserve">(74)(a)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(75)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rPr/>
        <w:t xml:space="preserve">(76)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(78)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(79)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If the bill is not enacted by June 30, 2021, the amounts provided in this subsection shall lapse.</w:t>
      </w:r>
    </w:p>
    <w:p>
      <w:pPr>
        <w:spacing w:before="0" w:after="0" w:line="408" w:lineRule="exact"/>
        <w:ind w:left="0" w:right="0" w:firstLine="576"/>
        <w:jc w:val="left"/>
      </w:pPr>
      <w:r>
        <w:rPr/>
        <w:t xml:space="preserve">(80)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(81)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(82)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(83)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(84)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(85)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If the bill is not enacted by June 30, 2021, the amounts provided in this subsection shall lapse.</w:t>
      </w:r>
    </w:p>
    <w:p>
      <w:pPr>
        <w:spacing w:before="0" w:after="0" w:line="408" w:lineRule="exact"/>
        <w:ind w:left="0" w:right="0" w:firstLine="576"/>
        <w:jc w:val="left"/>
      </w:pPr>
      <w:r>
        <w:rPr/>
        <w:t xml:space="preserve">(86)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If the bill is not enacted by June 30, 2021, the amounts provided in this subsection shall lapse.</w:t>
      </w:r>
    </w:p>
    <w:p>
      <w:pPr>
        <w:spacing w:before="0" w:after="0" w:line="408" w:lineRule="exact"/>
        <w:ind w:left="0" w:right="0" w:firstLine="576"/>
        <w:jc w:val="left"/>
      </w:pPr>
      <w:r>
        <w:rPr/>
        <w:t xml:space="preserve">(87) $2,834,000 of the general fund</w:t>
      </w:r>
      <w:r>
        <w:rPr>
          <w:rFonts w:ascii="Times New Roman" w:hAnsi="Times New Roman"/>
        </w:rPr>
        <w:t xml:space="preserve">—</w:t>
      </w:r>
      <w:r>
        <w:rPr/>
        <w:t xml:space="preserve">state appropriation for fiscal year 2023 and $1,813,000 of the general fund</w:t>
      </w:r>
      <w:r>
        <w:rPr>
          <w:rFonts w:ascii="Times New Roman" w:hAnsi="Times New Roman"/>
        </w:rPr>
        <w:t xml:space="preserve">—</w:t>
      </w:r>
      <w:r>
        <w:rPr/>
        <w:t xml:space="preserve">federal appropriation are provided solely for the authority to contract for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$2,572,000</w:t>
      </w:r>
    </w:p>
    <w:p>
      <w:pPr>
        <w:tabs>
          <w:tab w:val="right" w:leader="dot" w:pos="9936"/>
        </w:tabs>
        <w:ind w:left="0" w:right="0" w:firstLine="1440"/>
      </w:pPr>
      <w:r>
        <w:rPr/>
        <w:t xml:space="preserve">TOTAL APPROPRIATION</w:t>
      </w:r>
      <w:r>
        <w:tab/>
      </w:r>
      <w:r>
        <w:rPr/>
        <w:t xml:space="preserve">$8,484,000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$24,093,000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$24,090,000</w:t>
      </w:r>
    </w:p>
    <w:p>
      <w:pPr>
        <w:tabs>
          <w:tab w:val="right" w:leader="dot" w:pos="9936"/>
        </w:tabs>
        <w:ind w:left="0" w:right="0" w:firstLine="1440"/>
      </w:pPr>
      <w:r>
        <w:rPr/>
        <w:t xml:space="preserve">TOTAL APPROPRIATION</w:t>
      </w:r>
      <w:r>
        <w:tab/>
      </w:r>
      <w:r>
        <w:rPr/>
        <w:t xml:space="preserve">$48,193,000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$5,961,000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$84,010,000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2022 and $429,000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$1,216,000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If the bill is not enacted by June 30, 2021, the amounts provided in this subsection shall lapse.</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If the bill is not enacted by June 30, 2021, the amounts provided in this subsection shall lapse.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If the bill is not enacted by June 30, 2021, the amounts provided in this subsection shall lapse.</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If the bill is not enacted by June 30, 2021, the amounts provided in this subsection shall lapse.</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If the bill is not enacted by June 30, 2021, the amounts provided in this subsection shall lapse.</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If the bill is not enacted by June 30, 2021, the amount provided in this subsection shall lapse.</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If the bill is not enacted by June 30, 2021, the amounts provided in this subsection shall lapse.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$12,657,000</w:t>
      </w:r>
    </w:p>
    <w:p>
      <w:pPr>
        <w:tabs>
          <w:tab w:val="right" w:leader="dot" w:pos="9936"/>
        </w:tabs>
        <w:ind w:left="0" w:right="0" w:firstLine="1440"/>
      </w:pPr>
      <w:r>
        <w:rPr/>
        <w:t xml:space="preserve">TOTAL APPROPRIATION</w:t>
      </w:r>
      <w:r>
        <w:tab/>
      </w:r>
      <w:r>
        <w:rPr/>
        <w:t xml:space="preserve">$19,720,000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$56,707,000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$28,947,000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$9,352,000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$366,060,000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$366,663,000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$3,608,000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$3,316,000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$4,582,000</w:t>
      </w:r>
    </w:p>
    <w:p>
      <w:pPr>
        <w:tabs>
          <w:tab w:val="right" w:leader="dot" w:pos="9936"/>
        </w:tabs>
        <w:ind w:left="0" w:right="0" w:firstLine="1440"/>
      </w:pPr>
      <w:r>
        <w:rPr/>
        <w:t xml:space="preserve">TOTAL APPROPRIATION</w:t>
      </w:r>
      <w:r>
        <w:tab/>
      </w:r>
      <w:r>
        <w:rPr/>
        <w:t xml:space="preserve">$898,398,000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$8,551,000 of the accident account</w:t>
      </w:r>
      <w:r>
        <w:rPr>
          <w:rFonts w:ascii="Times New Roman" w:hAnsi="Times New Roman"/>
        </w:rPr>
        <w:t xml:space="preserve">—</w:t>
      </w:r>
      <w:r>
        <w:rPr/>
        <w:t xml:space="preserve">state appropriation and $8,551,000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reporting data provided each quarter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$4,380,000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If the bill is not enacted by June 30, 2021, the amounts provided in this subsection shall lapse.</w:t>
      </w:r>
    </w:p>
    <w:p>
      <w:pPr>
        <w:spacing w:before="0" w:after="0" w:line="408" w:lineRule="exact"/>
        <w:ind w:left="0" w:right="0" w:firstLine="576"/>
        <w:jc w:val="left"/>
      </w:pPr>
      <w:r>
        <w:rPr/>
        <w:t xml:space="preserve">(14) $825,000 of the accident account</w:t>
      </w:r>
      <w:r>
        <w:rPr>
          <w:rFonts w:ascii="Times New Roman" w:hAnsi="Times New Roman"/>
        </w:rPr>
        <w:t xml:space="preserve">—</w:t>
      </w:r>
      <w:r>
        <w:rPr/>
        <w:t xml:space="preserve">state appropriation and $620,000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If the bill is not enacted by June 30, 2021, the amounts provided in this subsection shall lapse.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If the bill is not enacted by June 30, 2021, the amounts provided in this subsection shall lapse.</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If the bill is not enacted by June 30, 2021, the amounts provided in this subsection shall lapse.</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If the bill is not enacted by June 30, 2021, the amounts provided in this subsection shall lapse.</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$3,791,000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$7,767,000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$26,087,000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$21,794,000</w:t>
      </w:r>
    </w:p>
    <w:p>
      <w:pPr>
        <w:tabs>
          <w:tab w:val="right" w:leader="dot" w:pos="9936"/>
        </w:tabs>
        <w:ind w:left="0" w:right="0" w:firstLine="1440"/>
      </w:pPr>
      <w:r>
        <w:rPr/>
        <w:t xml:space="preserve">TOTAL APPROPRIATION</w:t>
      </w:r>
      <w:r>
        <w:tab/>
      </w:r>
      <w:r>
        <w:rPr/>
        <w:t xml:space="preserve">$153,817,000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If the bill is not enacted by June 30, 2021, the amounts provided in this subsection shall lapse.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$569,921,000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$234,627,000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$428,000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$146,975,000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$10,053,000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$5,976,000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$16,759,000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$1,604,000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$1,675,000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$7,555,000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$3,187,000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$10,562,000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$3,619,000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$1,226,700,000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If the bill is not enacted by June 30, 2021, the amount provided in this subsection shall lapse.</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If the bill is not enacted by June 30, 2021, the amounts provided in this subsection shall lapse.</w:t>
      </w:r>
    </w:p>
    <w:p>
      <w:pPr>
        <w:spacing w:before="0" w:after="0" w:line="408" w:lineRule="exact"/>
        <w:ind w:left="0" w:right="0" w:firstLine="576"/>
        <w:jc w:val="left"/>
      </w:pPr>
      <w:r>
        <w:rPr/>
        <w:t xml:space="preserve">(12) $73,000 of the general fund</w:t>
      </w:r>
      <w:r>
        <w:rPr>
          <w:rFonts w:ascii="Times New Roman" w:hAnsi="Times New Roman"/>
        </w:rPr>
        <w:t xml:space="preserve">—</w:t>
      </w:r>
      <w:r>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(13)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(14) $1,333,000 of the general fund</w:t>
      </w:r>
      <w:r>
        <w:rPr>
          <w:rFonts w:ascii="Times New Roman" w:hAnsi="Times New Roman"/>
        </w:rPr>
        <w:t xml:space="preserve">—</w:t>
      </w:r>
      <w:r>
        <w:rPr/>
        <w:t xml:space="preserve">state appropriation for fiscal year 2022 and $1,117,000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If the bill is not enacted by June 30, 2021, the amounts provided in this subsection shall lapse.</w:t>
      </w:r>
    </w:p>
    <w:p>
      <w:pPr>
        <w:spacing w:before="0" w:after="0" w:line="408" w:lineRule="exact"/>
        <w:ind w:left="0" w:right="0" w:firstLine="576"/>
        <w:jc w:val="left"/>
      </w:pPr>
      <w:r>
        <w:rPr/>
        <w:t xml:space="preserve">(15)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(16) $74,000 of the general fund</w:t>
      </w:r>
      <w:r>
        <w:rPr>
          <w:rFonts w:ascii="Times New Roman" w:hAnsi="Times New Roman"/>
        </w:rPr>
        <w:t xml:space="preserve">—</w:t>
      </w:r>
      <w:r>
        <w:rPr/>
        <w:t xml:space="preserve">state appropriation for fiscal year 2022 and $74,000 of the general fund</w:t>
      </w:r>
      <w:r>
        <w:rPr>
          <w:rFonts w:ascii="Times New Roman" w:hAnsi="Times New Roman"/>
        </w:rPr>
        <w:t xml:space="preserve">—</w:t>
      </w:r>
      <w:r>
        <w:rPr/>
        <w:t xml:space="preserve">federal appropriation are provided solely for the implementation of Engrossed Substitute Senate Bill No. 5229 (health equity continuing ed.). If the bill is not enacted by June 30, 2021, the amounts provided in this subsection shall lapse.</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(18)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(19)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(20)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rPr/>
        <w:t xml:space="preserve">(21)(a) $200,000 of the general fund</w:t>
      </w:r>
      <w:r>
        <w:rPr>
          <w:rFonts w:ascii="Times New Roman" w:hAnsi="Times New Roman"/>
        </w:rPr>
        <w:t xml:space="preserve">—</w:t>
      </w:r>
      <w:r>
        <w:rPr/>
        <w:t xml:space="preserve">state appropriation for fiscal year 2022 is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(22)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(23)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If the bill is not enacted by June 30, 2021, the amounts provided in this subsection shall lapse.</w:t>
      </w:r>
    </w:p>
    <w:p>
      <w:pPr>
        <w:spacing w:before="0" w:after="0" w:line="408" w:lineRule="exact"/>
        <w:ind w:left="0" w:right="0" w:firstLine="576"/>
        <w:jc w:val="left"/>
      </w:pPr>
      <w:r>
        <w:rPr/>
        <w:t xml:space="preserve">(24)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(25)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If the bill is not enacted by June 30, 2021, the amounts provided in this subsection shall lapse.</w:t>
      </w:r>
    </w:p>
    <w:p>
      <w:pPr>
        <w:spacing w:before="0" w:after="0" w:line="408" w:lineRule="exact"/>
        <w:ind w:left="0" w:right="0" w:firstLine="576"/>
        <w:jc w:val="left"/>
      </w:pPr>
      <w:r>
        <w:rPr/>
        <w:t xml:space="preserve">(26)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(27) $21,000 of the health professions account</w:t>
      </w:r>
      <w:r>
        <w:rPr>
          <w:rFonts w:ascii="Times New Roman" w:hAnsi="Times New Roman"/>
        </w:rPr>
        <w:t xml:space="preserve">—</w:t>
      </w:r>
      <w:r>
        <w:rPr/>
        <w:t xml:space="preserve">state appropriation is provided solely for implementation of House Bill No. 1063 (behav. health credentials). If the bill is not enacted by June 30, 2021, the amount provided in this subsection shall lapse.</w:t>
      </w:r>
    </w:p>
    <w:p>
      <w:pPr>
        <w:spacing w:before="0" w:after="0" w:line="408" w:lineRule="exact"/>
        <w:ind w:left="0" w:right="0" w:firstLine="576"/>
        <w:jc w:val="left"/>
      </w:pPr>
      <w:r>
        <w:rPr/>
        <w:t xml:space="preserve">(28)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 provided in this subsection shall lapse.</w:t>
      </w:r>
    </w:p>
    <w:p>
      <w:pPr>
        <w:spacing w:before="0" w:after="0" w:line="408" w:lineRule="exact"/>
        <w:ind w:left="0" w:right="0" w:firstLine="576"/>
        <w:jc w:val="left"/>
      </w:pPr>
      <w:r>
        <w:rPr/>
        <w:t xml:space="preserve">(29) $97,000 of the general fund</w:t>
      </w:r>
      <w:r>
        <w:rPr>
          <w:rFonts w:ascii="Times New Roman" w:hAnsi="Times New Roman"/>
        </w:rPr>
        <w:t xml:space="preserve">—</w:t>
      </w:r>
      <w:r>
        <w:rPr/>
        <w:t xml:space="preserve">local appropriation is provided solely for implementation of House Bill No. 1031 (birth cert., stillbirth). If the bill is not enacted by June 30, 2021, the amount provided in this subsection shall lapse.</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2022 and $98,000 of the general fund</w:t>
      </w:r>
      <w:r>
        <w:rPr>
          <w:rFonts w:ascii="Times New Roman" w:hAnsi="Times New Roman"/>
        </w:rPr>
        <w:t xml:space="preserve">—</w:t>
      </w:r>
      <w:r>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(31) $17,000 of the health professions account</w:t>
      </w:r>
      <w:r>
        <w:rPr>
          <w:rFonts w:ascii="Times New Roman" w:hAnsi="Times New Roman"/>
        </w:rPr>
        <w:t xml:space="preserve">—</w:t>
      </w:r>
      <w:r>
        <w:rPr/>
        <w:t xml:space="preserve">state appropriation is provided solely for implementation of Substitute House Bill No. 1007 (supervised exp./distance). If the bill is not enacted by June 30, 2021, the amount provided in this subsection shall lapse.</w:t>
      </w:r>
    </w:p>
    <w:p>
      <w:pPr>
        <w:spacing w:before="0" w:after="0" w:line="408" w:lineRule="exact"/>
        <w:ind w:left="0" w:right="0" w:firstLine="576"/>
        <w:jc w:val="left"/>
      </w:pPr>
      <w:r>
        <w:rPr/>
        <w:t xml:space="preserve">(32)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If the bill is not enacted by June 30, 2021, the amounts provided in this subsection shall lapse.</w:t>
      </w:r>
    </w:p>
    <w:p>
      <w:pPr>
        <w:spacing w:before="0" w:after="0" w:line="408" w:lineRule="exact"/>
        <w:ind w:left="0" w:right="0" w:firstLine="576"/>
        <w:jc w:val="left"/>
      </w:pPr>
      <w:r>
        <w:rPr/>
        <w:t xml:space="preserve">(33)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If the bill is not enacted by June 30, 2021, the amount provided in this subsection shall lapse.</w:t>
      </w:r>
    </w:p>
    <w:p>
      <w:pPr>
        <w:spacing w:before="0" w:after="0" w:line="408" w:lineRule="exact"/>
        <w:ind w:left="0" w:right="0" w:firstLine="576"/>
        <w:jc w:val="left"/>
      </w:pPr>
      <w:r>
        <w:rPr/>
        <w:t xml:space="preserve">(34)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If the bill is not enacted by June 30, 2021, the amounts provided in this subsection shall lapse.</w:t>
      </w:r>
    </w:p>
    <w:p>
      <w:pPr>
        <w:spacing w:before="0" w:after="0" w:line="408" w:lineRule="exact"/>
        <w:ind w:left="0" w:right="0" w:firstLine="576"/>
        <w:jc w:val="left"/>
      </w:pPr>
      <w:r>
        <w:rPr/>
        <w:t xml:space="preserve">(35) $17,000 of the general fund</w:t>
      </w:r>
      <w:r>
        <w:rPr>
          <w:rFonts w:ascii="Times New Roman" w:hAnsi="Times New Roman"/>
        </w:rPr>
        <w:t xml:space="preserve">—</w:t>
      </w:r>
      <w:r>
        <w:rPr/>
        <w:t xml:space="preserve">state appropriation for fiscal year 2022 is provided solely for implementation of Substitute House Bill No. 1383 (respiratory care). If the bill is not enacted by June 30, 2021, the amount provided in this subsection shall lapse.</w:t>
      </w:r>
    </w:p>
    <w:p>
      <w:pPr>
        <w:spacing w:before="0" w:after="0" w:line="408" w:lineRule="exact"/>
        <w:ind w:left="0" w:right="0" w:firstLine="576"/>
        <w:jc w:val="left"/>
      </w:pPr>
      <w:r>
        <w:rPr/>
        <w:t xml:space="preserve">(36)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If the bill is not enacted by June 30, 2021, the amount provided in this subsection shall lapse.</w:t>
      </w:r>
    </w:p>
    <w:p>
      <w:pPr>
        <w:spacing w:before="0" w:after="0" w:line="408" w:lineRule="exact"/>
        <w:ind w:left="0" w:right="0" w:firstLine="576"/>
        <w:jc w:val="left"/>
      </w:pPr>
      <w:r>
        <w:rPr/>
        <w:t xml:space="preserve">(37)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If the bill is not enacted by June 30, 2021, the amounts provided in this subsection shall lapse.</w:t>
      </w:r>
    </w:p>
    <w:p>
      <w:pPr>
        <w:spacing w:before="0" w:after="0" w:line="408" w:lineRule="exact"/>
        <w:ind w:left="0" w:right="0" w:firstLine="576"/>
        <w:jc w:val="left"/>
      </w:pPr>
      <w:r>
        <w:rPr/>
        <w:t xml:space="preserve">(38)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If the bill is not enacted by June 30, 2021, the amount provided in this subsection shall lapse.</w:t>
      </w:r>
    </w:p>
    <w:p>
      <w:pPr>
        <w:spacing w:before="0" w:after="0" w:line="408" w:lineRule="exact"/>
        <w:ind w:left="0" w:right="0" w:firstLine="576"/>
        <w:jc w:val="left"/>
      </w:pPr>
      <w:r>
        <w:rPr/>
        <w:t xml:space="preserve">(39)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If the bill is not enacted by June 30, 2021, the amounts provided in this subsection shall lapse.</w:t>
      </w:r>
    </w:p>
    <w:p>
      <w:pPr>
        <w:spacing w:before="0" w:after="0" w:line="408" w:lineRule="exact"/>
        <w:ind w:left="0" w:right="0" w:firstLine="576"/>
        <w:jc w:val="left"/>
      </w:pPr>
      <w:r>
        <w:rPr/>
        <w:t xml:space="preserve">(40) $17,000 of the general fund</w:t>
      </w:r>
      <w:r>
        <w:rPr>
          <w:rFonts w:ascii="Times New Roman" w:hAnsi="Times New Roman"/>
        </w:rPr>
        <w:t xml:space="preserve">—</w:t>
      </w:r>
      <w:r>
        <w:rPr/>
        <w:t xml:space="preserve">state appropriation for fiscal year 2022 is provided solely for implementation of House Bill No. 1378 (medical assistants). If the bill is not enacted by June 30, 2021, the amount provided in this subsection shall lapse.</w:t>
      </w:r>
    </w:p>
    <w:p>
      <w:pPr>
        <w:spacing w:before="0" w:after="0" w:line="408" w:lineRule="exact"/>
        <w:ind w:left="0" w:right="0" w:firstLine="576"/>
        <w:jc w:val="left"/>
      </w:pPr>
      <w:r>
        <w:rPr/>
        <w:t xml:space="preserve">(41)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(42)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(43)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(44)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(47)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(48)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(49)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(50) $474,000 of the general fund</w:t>
      </w:r>
      <w:r>
        <w:rPr>
          <w:rFonts w:ascii="Times New Roman" w:hAnsi="Times New Roman"/>
        </w:rPr>
        <w:t xml:space="preserve">—</w:t>
      </w:r>
      <w:r>
        <w:rPr/>
        <w:t xml:space="preserve">state appropriation for fiscal year 2022 is provided solely to implement Substitute House Bill No. 1218 (long-term care residents). If the bill is not enacted by June 30, 2021, the amount provided in this subsection shall lapse.</w:t>
      </w:r>
    </w:p>
    <w:p>
      <w:pPr>
        <w:spacing w:before="0" w:after="0" w:line="408" w:lineRule="exact"/>
        <w:ind w:left="0" w:right="0" w:firstLine="576"/>
        <w:jc w:val="left"/>
      </w:pPr>
      <w:r>
        <w:rPr/>
        <w:t xml:space="preserve">(51)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If the bill is not enacted by June 30, 2021, the amount provided in this subsection shall lapse.</w:t>
      </w:r>
    </w:p>
    <w:p>
      <w:pPr>
        <w:spacing w:before="0" w:after="0" w:line="408" w:lineRule="exact"/>
        <w:ind w:left="0" w:right="0" w:firstLine="576"/>
        <w:jc w:val="left"/>
      </w:pPr>
      <w:r>
        <w:rPr/>
        <w:t xml:space="preserve">(52)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(53)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(54)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(55)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$79,651,000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$157,329,000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this bill is not enacted by June 30, 2021, the amounts provided in this subsection shall lapse.</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this bill is not enacted by June 30, 2021, the amounts provided in this subsection shall lapse.</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this bill is not enacted by June 30, 2021, the amounts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$605,877,000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$4,343,000</w:t>
      </w:r>
    </w:p>
    <w:p>
      <w:pPr>
        <w:tabs>
          <w:tab w:val="right" w:leader="dot" w:pos="9936"/>
        </w:tabs>
        <w:ind w:left="0" w:right="0" w:firstLine="1440"/>
      </w:pPr>
      <w:r>
        <w:rPr/>
        <w:t xml:space="preserve">TOTAL APPROPRIATION</w:t>
      </w:r>
      <w:r>
        <w:tab/>
      </w:r>
      <w:r>
        <w:rPr/>
        <w:t xml:space="preserve">$1,214,017,000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If the bill is not enacted by June 30, 2021,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$248,374,000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$274,412,000</w:t>
      </w:r>
    </w:p>
    <w:p>
      <w:pPr>
        <w:tabs>
          <w:tab w:val="right" w:leader="dot" w:pos="9936"/>
        </w:tabs>
        <w:ind w:left="0" w:right="0" w:firstLine="1440"/>
      </w:pPr>
      <w:r>
        <w:rPr/>
        <w:t xml:space="preserve">TOTAL APPROPRIATION</w:t>
      </w:r>
      <w:r>
        <w:tab/>
      </w:r>
      <w:r>
        <w:rPr/>
        <w:t xml:space="preserve">$522,786,000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$1,124,000 of the general fund</w:t>
      </w:r>
      <w:r>
        <w:rPr>
          <w:rFonts w:ascii="Times New Roman" w:hAnsi="Times New Roman"/>
        </w:rPr>
        <w:t xml:space="preserve">—</w:t>
      </w:r>
      <w:r>
        <w:rPr/>
        <w:t xml:space="preserve">state appropriation for fiscal year 2022 and $523,000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If this bill is not enacted by June 30, 2021, the amounts provided in this subsection shall lapse.</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$7,539,000</w:t>
      </w:r>
    </w:p>
    <w:p>
      <w:pPr>
        <w:tabs>
          <w:tab w:val="right" w:leader="dot" w:pos="9936"/>
        </w:tabs>
        <w:ind w:left="0" w:right="0" w:firstLine="1440"/>
      </w:pPr>
      <w:r>
        <w:rPr/>
        <w:t xml:space="preserve">TOTAL APPROPRIATION</w:t>
      </w:r>
      <w:r>
        <w:tab/>
      </w:r>
      <w:r>
        <w:rPr/>
        <w:t xml:space="preserve">$14,863,000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$52,702,000</w:t>
      </w:r>
    </w:p>
    <w:p>
      <w:pPr>
        <w:tabs>
          <w:tab w:val="right" w:leader="dot" w:pos="9936"/>
        </w:tabs>
        <w:ind w:left="0" w:right="0" w:firstLine="1440"/>
      </w:pPr>
      <w:r>
        <w:rPr/>
        <w:t xml:space="preserve">TOTAL APPROPRIATION</w:t>
      </w:r>
      <w:r>
        <w:tab/>
      </w:r>
      <w:r>
        <w:rPr/>
        <w:t xml:space="preserve">$111,353,000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$77,596,000</w:t>
      </w:r>
    </w:p>
    <w:p>
      <w:pPr>
        <w:tabs>
          <w:tab w:val="right" w:leader="dot" w:pos="9936"/>
        </w:tabs>
        <w:ind w:left="0" w:right="0" w:firstLine="1440"/>
      </w:pPr>
      <w:r>
        <w:rPr/>
        <w:t xml:space="preserve">TOTAL APPROPRIATION</w:t>
      </w:r>
      <w:r>
        <w:tab/>
      </w:r>
      <w:r>
        <w:rPr/>
        <w:t xml:space="preserve">$154,642,000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$174,184,000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$351,183,000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$32,711,000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$420,315,000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$60,926,000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$139,697,000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$168,745,000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rPr/>
        <w:t xml:space="preserve">$1,779,520,000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$7,385,000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$41,456,000 of the general fund</w:t>
      </w:r>
      <w:r>
        <w:rPr>
          <w:rFonts w:ascii="Times New Roman" w:hAnsi="Times New Roman"/>
        </w:rPr>
        <w:t xml:space="preserve">—</w:t>
      </w:r>
      <w:r>
        <w:rPr/>
        <w:t xml:space="preserve">federal appropriation (ARPA) and $2,684,000 of the general fund</w:t>
      </w:r>
      <w:r>
        <w:rPr>
          <w:rFonts w:ascii="Times New Roman" w:hAnsi="Times New Roman"/>
        </w:rPr>
        <w:t xml:space="preserve">—</w:t>
      </w:r>
      <w:r>
        <w:rPr/>
        <w:t xml:space="preserve">federal appropriation (CRF)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general fund</w:t>
      </w:r>
      <w:r>
        <w:rPr>
          <w:rFonts w:ascii="Times New Roman" w:hAnsi="Times New Roman"/>
        </w:rPr>
        <w:t xml:space="preserve">—</w:t>
      </w:r>
      <w:r>
        <w:rPr/>
        <w:t xml:space="preserve">federal appropriation (ARPA) is provided solely for the department to address an anticipated increase in the unemployment insurance appeals caseload.</w:t>
      </w:r>
    </w:p>
    <w:p>
      <w:pPr>
        <w:spacing w:before="0" w:after="0" w:line="408" w:lineRule="exact"/>
        <w:ind w:left="0" w:right="0" w:firstLine="576"/>
        <w:jc w:val="left"/>
      </w:pPr>
      <w:r>
        <w:rPr/>
        <w:t xml:space="preserve">(b) $5,768,000 of the general fund</w:t>
      </w:r>
      <w:r>
        <w:rPr>
          <w:rFonts w:ascii="Times New Roman" w:hAnsi="Times New Roman"/>
        </w:rPr>
        <w:t xml:space="preserve">—</w:t>
      </w:r>
      <w:r>
        <w:rPr/>
        <w:t xml:space="preserve">federal appropriation (ARPA) is provided solely for the department to ensure adequate security measures are in place to prevent unemployment insurance fraud.</w:t>
      </w:r>
    </w:p>
    <w:p>
      <w:pPr>
        <w:spacing w:before="0" w:after="0" w:line="408" w:lineRule="exact"/>
        <w:ind w:left="0" w:right="0" w:firstLine="576"/>
        <w:jc w:val="left"/>
      </w:pPr>
      <w:r>
        <w:rPr/>
        <w:t xml:space="preserve">(c) $4,465,000 of the general fund</w:t>
      </w:r>
      <w:r>
        <w:rPr>
          <w:rFonts w:ascii="Times New Roman" w:hAnsi="Times New Roman"/>
        </w:rPr>
        <w:t xml:space="preserve">—</w:t>
      </w:r>
      <w:r>
        <w:rPr/>
        <w:t xml:space="preserve">federal appropriation (ARPA)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t xml:space="preserve">(e) $4,477,000 of the general fund</w:t>
      </w:r>
      <w:r>
        <w:rPr>
          <w:rFonts w:ascii="Times New Roman" w:hAnsi="Times New Roman"/>
        </w:rPr>
        <w:t xml:space="preserve">—</w:t>
      </w:r>
      <w:r>
        <w:rPr/>
        <w:t xml:space="preserve">federal appropriation (ARPA)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(f)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(g)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(h) $4,000,000 of the general fund</w:t>
      </w:r>
      <w:r>
        <w:rPr>
          <w:rFonts w:ascii="Times New Roman" w:hAnsi="Times New Roman"/>
        </w:rPr>
        <w:t xml:space="preserve">—</w:t>
      </w:r>
      <w:r>
        <w:rPr/>
        <w:t xml:space="preserve">federal appropriation (ARPA) for fiscal year 2022 is provided solely for the department to translate notices sent to claimants as part of their unemployment insurance claims into any of the 10 languages most frequently spoken in the state.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If the bill is not enacted by June 30, 2021, the amount provided in this subsection shall lapse.</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If the bill is not enacted by July 1, 2021, the amount provided in this subsection shall lapse.</w:t>
      </w:r>
    </w:p>
    <w:p>
      <w:pPr>
        <w:spacing w:before="0" w:after="0" w:line="408" w:lineRule="exact"/>
        <w:ind w:left="0" w:right="0" w:firstLine="576"/>
        <w:jc w:val="left"/>
      </w:pPr>
      <w:r>
        <w:rPr/>
        <w:t xml:space="preserve">(18) $168,745,000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Of the amount provided in this subsection, at least 95 percent is provided solely for grants and assistance awarded by the department pursuant to the bill. If the bill is not enacted by June 30, 2021, the amount provided in this subsection shall lapse.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If the bill is not enacted by June 30, 2021, the amount provided in this subsection shall lapse.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If the bill is not enacted by June 30, 2021, the amount provided in this subsection shall lapse.</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If the bill is not enacted by June 30, 2021, the amount provided in this subsection shall lapse.</w:t>
      </w:r>
    </w:p>
    <w:p>
      <w:pPr>
        <w:spacing w:before="0" w:after="0" w:line="408" w:lineRule="exact"/>
        <w:ind w:left="0" w:right="0" w:firstLine="576"/>
        <w:jc w:val="left"/>
      </w:pPr>
      <w:r>
        <w:rPr/>
        <w:t xml:space="preserve">(22) $10,571,000 of the general fund</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$403,209,000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$475,829,000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rPr/>
        <w:t xml:space="preserve">$1,276,959,000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federal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general fund</w:t>
      </w:r>
      <w:r>
        <w:rPr>
          <w:rFonts w:ascii="Times New Roman" w:hAnsi="Times New Roman"/>
        </w:rPr>
        <w:t xml:space="preserve">—</w:t>
      </w:r>
      <w:r>
        <w:rPr/>
        <w:t xml:space="preserve">federal appropriation (ARPA/CSFRF)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(27) $29,000 of the general fund</w:t>
      </w:r>
      <w:r>
        <w:rPr>
          <w:rFonts w:ascii="Times New Roman" w:hAnsi="Times New Roman"/>
        </w:rPr>
        <w:t xml:space="preserve">—</w:t>
      </w:r>
      <w:r>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t xml:space="preserve">(28)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(29)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If the bill is not enacted by June 30, 2021, the amounts provided in this subsection shall lapse.</w:t>
      </w:r>
    </w:p>
    <w:p>
      <w:pPr>
        <w:spacing w:before="0" w:after="0" w:line="408" w:lineRule="exact"/>
        <w:ind w:left="0" w:right="0" w:firstLine="576"/>
        <w:jc w:val="left"/>
      </w:pPr>
      <w:r>
        <w:rPr/>
        <w:t xml:space="preserve">(30)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(31)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If the bill is not enacted by June 30, 2021, the amounts provided in this subsection shall lapse.</w:t>
      </w:r>
    </w:p>
    <w:p>
      <w:pPr>
        <w:spacing w:before="0" w:after="0" w:line="408" w:lineRule="exact"/>
        <w:ind w:left="0" w:right="0" w:firstLine="576"/>
        <w:jc w:val="left"/>
      </w:pPr>
      <w:r>
        <w:rPr/>
        <w:t xml:space="preserve">(32)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$129,690,000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$262,462,000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(12)(a)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If the bill is not enacted by June 30, 2021, the amounts provided in this subsection shall lapse.</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(13)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If the bill is not enacted by June 30, 2021, the amount provided in this subsection shall lapse.</w:t>
      </w:r>
    </w:p>
    <w:p>
      <w:pPr>
        <w:spacing w:before="0" w:after="0" w:line="408" w:lineRule="exact"/>
        <w:ind w:left="0" w:right="0" w:firstLine="576"/>
        <w:jc w:val="left"/>
      </w:pPr>
      <w:r>
        <w:rPr/>
        <w:t xml:space="preserve">(14)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If the bill is not enacted by June 30, 2021, the amounts provided in this subsection shall lapse.</w:t>
      </w:r>
    </w:p>
    <w:p>
      <w:pPr>
        <w:spacing w:before="0" w:after="0" w:line="408" w:lineRule="exact"/>
        <w:ind w:left="0" w:right="0" w:firstLine="576"/>
        <w:jc w:val="left"/>
      </w:pPr>
      <w:r>
        <w:rPr/>
        <w:t xml:space="preserve">(15)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(16) Within existing resources, the department shall evaluate the Martin hall juvenile detention facility located in Medical Lake as an option for increased capacity needs for the juvenile rehabilitation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$289,936,000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$1,066,945,000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$28,127,000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$23,966,000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$1,876,105,000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$80,273,000 of the general fund</w:t>
      </w:r>
      <w:r>
        <w:rPr>
          <w:rFonts w:ascii="Times New Roman" w:hAnsi="Times New Roman"/>
        </w:rPr>
        <w:t xml:space="preserve">—</w:t>
      </w:r>
      <w:r>
        <w:rPr/>
        <w:t xml:space="preserve">state appropriation for fiscal year 2022, $119,932,000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15,912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$20,110,000 of the general fund</w:t>
      </w:r>
      <w:r>
        <w:rPr>
          <w:rFonts w:ascii="Times New Roman" w:hAnsi="Times New Roman"/>
        </w:rPr>
        <w:t xml:space="preserve">—</w:t>
      </w:r>
      <w:r>
        <w:rPr/>
        <w:t xml:space="preserve">state appropriation in fiscal year 2022, $45,757,000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$65,482,000 of the general fund</w:t>
      </w:r>
      <w:r>
        <w:rPr>
          <w:rFonts w:ascii="Times New Roman" w:hAnsi="Times New Roman"/>
        </w:rPr>
        <w:t xml:space="preserve">—</w:t>
      </w:r>
      <w:r>
        <w:rPr/>
        <w:t xml:space="preserve">federal appropriation (CRRSA), and $111,252,000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60 percent of the state median income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If the bill is not enacted by June 30, 2021, the amounts provided in this subsection (9)(b) shall lapse.</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If the bill is not enacted by June 30, 2021, the amounts provided in this subsection shall lapse.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$773,000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t xml:space="preserve">(26)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(27)(a)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(28)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(29)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$171,339,000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$458,000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$538,384,000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If the bill is not enacted by June 30, 2021, the amounts provided in this subsection shall lapse.</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If the bill is not enacted by June 30, 2021, the amounts provided in this subsection shall lapse.</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If the bill is not enacted by June 30, 2021, the amount provided in this subsection shall lapse.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If the bill is not enacted by June 30, 2021,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tabs>
          <w:tab w:val="right" w:leader="dot" w:pos="9936"/>
        </w:tabs>
        <w:ind w:left="0" w:right="0" w:firstLine="1440"/>
      </w:pPr>
      <w:r>
        <w:rPr/>
        <w:t xml:space="preserve">TOTAL APPROPRIATION</w:t>
      </w:r>
      <w:r>
        <w:tab/>
      </w:r>
      <w:r>
        <w:rPr/>
        <w:t xml:space="preserve">$2,958,000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$26,999,000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$4,286,000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$4,066,000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$26,666,000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$1,968,000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$46,578,000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$3,876,000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$7,389,000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$22,281,000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$4,135,000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$6,446,000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$4,786,000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$283,123,000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$4,566,000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$5,139,000</w:t>
      </w:r>
    </w:p>
    <w:p>
      <w:pPr>
        <w:tabs>
          <w:tab w:val="right" w:leader="dot" w:pos="9936"/>
        </w:tabs>
        <w:ind w:left="0" w:right="0" w:firstLine="1440"/>
      </w:pPr>
      <w:r>
        <w:rPr/>
        <w:t xml:space="preserve">TOTAL APPROPRIATION</w:t>
      </w:r>
      <w:r>
        <w:tab/>
      </w:r>
      <w:r>
        <w:rPr/>
        <w:t xml:space="preserve">$652,245,000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$910,000 of the model toxics control operating account</w:t>
      </w:r>
      <w:r>
        <w:rPr>
          <w:rFonts w:ascii="Times New Roman" w:hAnsi="Times New Roman"/>
        </w:rPr>
        <w:t xml:space="preserve">—</w:t>
      </w:r>
      <w:r>
        <w:rPr/>
        <w:t xml:space="preserve">state appropriation is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Within the amounts appropriated in this section, the department must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If the bill is not enacted by June 30, 2021, the amounts provided in this subsection shall lapse.</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If the bill is not enacted by June 30, 2021, the amount provided in this subsection shall lapse.</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Within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If the bill is not enacted by June 30, 2021, the amount provided in this subsection shall lapse.</w:t>
      </w:r>
    </w:p>
    <w:p>
      <w:pPr>
        <w:spacing w:before="0" w:after="0" w:line="408" w:lineRule="exact"/>
        <w:ind w:left="0" w:right="0" w:firstLine="576"/>
        <w:jc w:val="left"/>
      </w:pPr>
      <w:r>
        <w:rPr/>
        <w:t xml:space="preserve">(26) $11,716,000 of the general fund</w:t>
      </w:r>
      <w:r>
        <w:rPr>
          <w:rFonts w:ascii="Times New Roman" w:hAnsi="Times New Roman"/>
        </w:rPr>
        <w:t xml:space="preserve">—</w:t>
      </w:r>
      <w:r>
        <w:rPr/>
        <w:t xml:space="preserve">state appropriation for fiscal year 2022, $6,284,000 of the general fund</w:t>
      </w:r>
      <w:r>
        <w:rPr>
          <w:rFonts w:ascii="Times New Roman" w:hAnsi="Times New Roman"/>
        </w:rPr>
        <w:t xml:space="preserve">—</w:t>
      </w:r>
      <w:r>
        <w:rPr/>
        <w:t xml:space="preserve">state appropriation for fiscal year 2023, and $5,139,000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If the bill is not enacted by June 30, 2021, the amount provided in this subsection shall lapse.</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$4,500,000 of the general fund</w:t>
      </w:r>
      <w:r>
        <w:rPr>
          <w:rFonts w:ascii="Times New Roman" w:hAnsi="Times New Roman"/>
        </w:rPr>
        <w:t xml:space="preserve">—</w:t>
      </w:r>
      <w:r>
        <w:rPr/>
        <w:t xml:space="preserve">state appropriation for fiscal year 2022 and $4,500,000 of the general fund</w:t>
      </w:r>
      <w:r>
        <w:rPr>
          <w:rFonts w:ascii="Times New Roman" w:hAnsi="Times New Roman"/>
        </w:rPr>
        <w:t xml:space="preserve">—</w:t>
      </w:r>
      <w:r>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t xml:space="preserve">(a) Grant awards may only be used for:</w:t>
      </w:r>
    </w:p>
    <w:p>
      <w:pPr>
        <w:spacing w:before="0" w:after="0" w:line="408" w:lineRule="exact"/>
        <w:ind w:left="0" w:right="0" w:firstLine="576"/>
        <w:jc w:val="left"/>
      </w:pPr>
      <w:r>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(c) To be qualified for these funds, an applicant must also show:</w:t>
      </w:r>
    </w:p>
    <w:p>
      <w:pPr>
        <w:spacing w:before="0" w:after="0" w:line="408" w:lineRule="exact"/>
        <w:ind w:left="0" w:right="0" w:firstLine="576"/>
        <w:jc w:val="left"/>
      </w:pPr>
      <w:r>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t xml:space="preserve">(ii) That the applicant has secured a valid interest to purchase a water right;</w:t>
      </w:r>
    </w:p>
    <w:p>
      <w:pPr>
        <w:spacing w:before="0" w:after="0" w:line="408" w:lineRule="exact"/>
        <w:ind w:left="0" w:right="0" w:firstLine="576"/>
        <w:jc w:val="left"/>
      </w:pPr>
      <w:r>
        <w:rPr/>
        <w:t xml:space="preserve">(iii) That the water rights appear to be adequate for the intended use;</w:t>
      </w:r>
    </w:p>
    <w:p>
      <w:pPr>
        <w:spacing w:before="0" w:after="0" w:line="408" w:lineRule="exact"/>
        <w:ind w:left="0" w:right="0" w:firstLine="576"/>
        <w:jc w:val="left"/>
      </w:pPr>
      <w:r>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t xml:space="preserve">(v) That the applicant is a public entity or a participant in a public/private partnership with a public entity.</w:t>
      </w:r>
    </w:p>
    <w:p>
      <w:pPr>
        <w:spacing w:before="0" w:after="0" w:line="408" w:lineRule="exact"/>
        <w:ind w:left="0" w:right="0" w:firstLine="576"/>
        <w:jc w:val="left"/>
      </w:pPr>
      <w:r>
        <w:rPr/>
        <w:t xml:space="preserve">(33)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rPr/>
        <w:t xml:space="preserve">(34)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$1,392,000</w:t>
      </w:r>
    </w:p>
    <w:p>
      <w:pPr>
        <w:tabs>
          <w:tab w:val="right" w:leader="dot" w:pos="9936"/>
        </w:tabs>
        <w:ind w:left="0" w:right="0" w:firstLine="1440"/>
      </w:pPr>
      <w:r>
        <w:rPr/>
        <w:t xml:space="preserve">TOTAL APPROPRIATION</w:t>
      </w:r>
      <w:r>
        <w:tab/>
      </w:r>
      <w:r>
        <w:rPr/>
        <w:t xml:space="preserve">$2,987,000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$7,058,000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$125,451,000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$200,708,000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January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$3,999,000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$17,495,000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$112,000 of the aquatic lands enhancement account—state appropriation are provided solely for the implementation of Senate Bill No. 5063 (invasive species council expiration). If the bill is not enacted by June 30, 2021, the amounts provided in this subsection shall lapse.</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$3,999,000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$1,444,000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$2,728,000</w:t>
      </w:r>
    </w:p>
    <w:p>
      <w:pPr>
        <w:tabs>
          <w:tab w:val="right" w:leader="dot" w:pos="9936"/>
        </w:tabs>
        <w:ind w:left="0" w:right="0" w:firstLine="1440"/>
      </w:pPr>
      <w:r>
        <w:rPr/>
        <w:t xml:space="preserve">TOTAL APPROPRIATION</w:t>
      </w:r>
      <w:r>
        <w:tab/>
      </w:r>
      <w:r>
        <w:rPr/>
        <w:t xml:space="preserve">$5,414,000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$33,798,000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private/local appropriation is provided solely for the sustainable farms and fields program created in RCW 89.08.615.</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$8,450,000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$62,539,000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$12,240,000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$2,779,000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$32,825,000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$2,891,000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$3,634,000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$1,163,000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$75,023,000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$515,531,000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If the bill is not enacted by June 30, 2021, the amount provided in this subsection shall lapse.</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If the bill is not enacted by June 30, 2021, the amount provided in this subsection shall lapse.</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voluntary buyback of Columbia river-Willapa bay and Columbia river-Grays harbor commercial gill net licenses to mitigate for policy restrictions on the use of gill nets in the mainstem lower Columbia river. The department shall solicit offers from gill net license holders who wish to participate in the buyback program, and purchase gill net licenses in ranked, ascending order from lowest to the highest bid price based on their 2016-2020 average annual Columbia river landings. License holders that agree to the voluntary buyback shall have their license retired and be prohibited from future fishery participation with a Columbia river-Willapa bay or Columbia river-Grays harbor gill net license. The department may not purchase a gill net license for an amount exceeding 3.5 times the individual gill net license holder's average annual ex-vessel value from the salmon landed in Columbia river fisheries from 2016 through 2020. The purchase price shall be $3,000 for Grays harbor-Columbia river or Willapa bay-Columbia river salmon gill net licenses without Columbia river salmon landings in Washington from 2016-2020. Consistent with the mitigation purpose of the buyback and the intent of Columbia river fishery reforms, the department may only authorize mainstem gill and drift net fisheries in zones four and five targeting upriver bright fall chinook and allocate no more than 20 percent of allowable impacts to off-channel and mainstem fall commercial fisheries.</w:t>
      </w:r>
    </w:p>
    <w:p>
      <w:pPr>
        <w:spacing w:before="0" w:after="0" w:line="408" w:lineRule="exact"/>
        <w:ind w:left="0" w:right="0" w:firstLine="576"/>
        <w:jc w:val="left"/>
      </w:pPr>
      <w:r>
        <w:rPr/>
        <w:t xml:space="preserve">(19)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(20)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(21)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(23)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(25)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(26)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(27)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(28)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If the bill is not enacted by June 30, 2021, the amount provided in this subsection shall lapse.</w:t>
      </w:r>
    </w:p>
    <w:p>
      <w:pPr>
        <w:spacing w:before="0" w:after="0" w:line="408" w:lineRule="exact"/>
        <w:ind w:left="0" w:right="0" w:firstLine="576"/>
        <w:jc w:val="left"/>
      </w:pPr>
      <w:r>
        <w:rPr/>
        <w:t xml:space="preserve">(29)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If the bill is not enacted by June 30, 2021, the amounts provided in this subsection shall lapse.</w:t>
      </w:r>
    </w:p>
    <w:p>
      <w:pPr>
        <w:spacing w:before="0" w:after="0" w:line="408" w:lineRule="exact"/>
        <w:ind w:left="0" w:right="0" w:firstLine="576"/>
        <w:jc w:val="left"/>
      </w:pPr>
      <w:r>
        <w:rPr/>
        <w:t xml:space="preserve">(30)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If the bill is not enacted by June 30, 2021, the amount provided in this subsection shall lapse.</w:t>
      </w:r>
    </w:p>
    <w:p>
      <w:pPr>
        <w:spacing w:before="0" w:after="0" w:line="408" w:lineRule="exact"/>
        <w:ind w:left="0" w:right="0" w:firstLine="576"/>
        <w:jc w:val="left"/>
      </w:pPr>
      <w:r>
        <w:rPr/>
        <w:t xml:space="preserve">(31)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(32)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(33) $1,682,000 of the fish, wildlife and conservation account</w:t>
      </w:r>
      <w:r>
        <w:rPr>
          <w:rFonts w:ascii="Times New Roman" w:hAnsi="Times New Roman"/>
        </w:rPr>
        <w:t xml:space="preserve">—</w:t>
      </w:r>
      <w:r>
        <w:rPr/>
        <w:t xml:space="preserve">state appropriation is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(34)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(35)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(37)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$12,701,000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$1,295,000</w:t>
      </w:r>
    </w:p>
    <w:p>
      <w:pPr>
        <w:tabs>
          <w:tab w:val="right" w:leader="dot" w:pos="9936"/>
        </w:tabs>
        <w:ind w:left="0" w:right="0" w:firstLine="1440"/>
      </w:pPr>
      <w:r>
        <w:rPr/>
        <w:t xml:space="preserve">TOTAL APPROPRIATION</w:t>
      </w:r>
      <w:r>
        <w:tab/>
      </w:r>
      <w:r>
        <w:rPr/>
        <w:t xml:space="preserve">$26,489,000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$3,161,000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$53,180,000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$7,063,000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$2,131,000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$8,641,000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$108,931,000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$23,110,000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$11,182,000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$779,000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$1,997,000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rPr/>
        <w:t xml:space="preserve">$583,592,000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$55,791,000 of the general fund</w:t>
      </w:r>
      <w:r>
        <w:rPr>
          <w:rFonts w:ascii="Times New Roman" w:hAnsi="Times New Roman"/>
        </w:rPr>
        <w:t xml:space="preserve">—</w:t>
      </w:r>
      <w:r>
        <w:rPr/>
        <w:t xml:space="preserve">state appropriation for fiscal year 2022 and $74,632,000 of the general fund</w:t>
      </w:r>
      <w:r>
        <w:rPr>
          <w:rFonts w:ascii="Times New Roman" w:hAnsi="Times New Roman"/>
        </w:rPr>
        <w:t xml:space="preserve">—</w:t>
      </w:r>
      <w:r>
        <w:rPr/>
        <w:t xml:space="preserve">state appropriation for fiscal year 2023 are provided solely for the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If the bill is not enacted by June 30, 2021, the amounts provided in this subsection shall lapse.</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If the bill is not enacted by June 30, 2021, the amounts provided in this subsection shall lapse.</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The amounts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$125,000 of the general fund—state appropriation for fiscal year 2023, $364,000 of the forest development account—state appropriation, $254,000 of the aquatic lands enhancement account—state appropriation, $754,000 of the resource management cost account—state appropriation, $27,000 of the surface mining reclamation account—state appropriation, $186,000 of the contract harvesting revolving nonappropriated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If the bill is not enacted by June 30, 2021, the amounts provided in this subsection shall lapse.</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(28)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(29) $34,000 of the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If the bill is not enacted by June 30, 2021, the amounts provided in this subsection shall lapse.</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$2,692,000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$9,410,000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$627,000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$90,000,000</w:t>
      </w:r>
    </w:p>
    <w:p>
      <w:pPr>
        <w:tabs>
          <w:tab w:val="right" w:leader="dot" w:pos="9936"/>
        </w:tabs>
        <w:ind w:left="0" w:right="0" w:firstLine="1440"/>
      </w:pPr>
      <w:r>
        <w:rPr/>
        <w:t xml:space="preserve">TOTAL APPROPRIATION</w:t>
      </w:r>
      <w:r>
        <w:tab/>
      </w:r>
      <w:r>
        <w:rPr/>
        <w:t xml:space="preserve">$182,124,000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$203,000 of the general fund</w:t>
      </w:r>
      <w:r>
        <w:rPr>
          <w:rFonts w:ascii="Times New Roman" w:hAnsi="Times New Roman"/>
        </w:rPr>
        <w:t xml:space="preserve">—</w:t>
      </w:r>
      <w:r>
        <w:rPr/>
        <w:t xml:space="preserve">state appropriation for fiscal year 2022 and $203,000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$6,105,445 of the general fund</w:t>
      </w:r>
      <w:r>
        <w:rPr>
          <w:rFonts w:ascii="Times New Roman" w:hAnsi="Times New Roman"/>
        </w:rPr>
        <w:t xml:space="preserve">—</w:t>
      </w:r>
      <w:r>
        <w:rPr/>
        <w:t xml:space="preserve">state appropriation for fiscal year 2022, $6,105,905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$119,000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$152,000 of the general fund</w:t>
      </w:r>
      <w:r>
        <w:rPr>
          <w:rFonts w:ascii="Times New Roman" w:hAnsi="Times New Roman"/>
        </w:rPr>
        <w:t xml:space="preserve">—</w:t>
      </w:r>
      <w:r>
        <w:rPr/>
        <w:t xml:space="preserve">state appropriation for fiscal year 2022 is provided solely for implementation of Second Substitute Senate Bill No. 5192 (electric vehicle equipment). If the bill is not enacted by June 30, 2021, the amount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$1,263,000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$13,532,000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$3,121,000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$23,882,000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$50,583,000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If the bill is not enacted by June 30, 2021, the amount provided in this subsection shall lapse.</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If the bill is not enacted by June 30, 2021, the amount provided in this subsection shall lapse.</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If the bill is not enacted by June 30, 2021, the amount provided in this subsection shall lapse.</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$12,297,000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$194,515,000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If the bill is not enacted by June 30, 2021, the amounts provided in this subsection shall lapse.</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If the bill is not enacted by June 30, 2021, the amounts provided in this subsection shall lapse.</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If the bill is not enacted by June 30, 2021, the amounts provided in this subsection shall lapse.</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If the bill is not enacted by June 30, 2021, the amount provided in this subsection shall lapse.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is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Prior to the purchase of the DNA technology and forensic services for the pilot program, the Washington state patrol must submit a plan to the legislature no later than December 31, 2021, that addresses the following operational issues of the program:</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$4,631,000</w:t>
      </w:r>
    </w:p>
    <w:p>
      <w:pPr>
        <w:tabs>
          <w:tab w:val="right" w:leader="dot" w:pos="9936"/>
        </w:tabs>
        <w:ind w:left="0" w:right="0" w:firstLine="1440"/>
      </w:pPr>
      <w:r>
        <w:rPr/>
        <w:t xml:space="preserve">TOTAL APPROPRIATION</w:t>
      </w:r>
      <w:r>
        <w:tab/>
      </w:r>
      <w:r>
        <w:rPr/>
        <w:t xml:space="preserve">$185,957,000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$14,470,000 of the general fund</w:t>
      </w:r>
      <w:r>
        <w:rPr>
          <w:rFonts w:ascii="Times New Roman" w:hAnsi="Times New Roman"/>
        </w:rPr>
        <w:t xml:space="preserve">—</w:t>
      </w:r>
      <w:r>
        <w:rPr/>
        <w:t xml:space="preserve">state appropriation for fiscal year 2022 and $14,486,000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 </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$533,000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If the bill is not enacted by June 30, 2021, the amounts provided in this subsection shall lapse.</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If the bill is not enacted by June 30, 2021, the amount provided in this subsection shall lapse.</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If the bill is not enacted by June 30, 2021, the amounts provided in this subsection shall lapse.</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If the bill is not enacted by June 30, 2021, the amount provided in this subsection shall lapse.</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$8,326,000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$19,203,000</w:t>
      </w:r>
    </w:p>
    <w:p>
      <w:pPr>
        <w:tabs>
          <w:tab w:val="right" w:leader="dot" w:pos="9936"/>
        </w:tabs>
        <w:ind w:left="0" w:right="0" w:firstLine="1440"/>
      </w:pPr>
      <w:r>
        <w:rPr/>
        <w:t xml:space="preserve">TOTAL APPROPRIATION</w:t>
      </w:r>
      <w:r>
        <w:tab/>
      </w:r>
      <w:r>
        <w:rPr/>
        <w:t xml:space="preserve">$36,071,000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$15,414,000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If the bill is not enacted by June 30, 2021, the amount provided in this subsection shall lapse.</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$9,852,652,000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$9,550,695,000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$1,398,115,000</w:t>
      </w:r>
    </w:p>
    <w:p>
      <w:pPr>
        <w:tabs>
          <w:tab w:val="right" w:leader="dot" w:pos="9936"/>
        </w:tabs>
        <w:ind w:left="0" w:right="0" w:firstLine="1440"/>
      </w:pPr>
      <w:r>
        <w:rPr/>
        <w:t xml:space="preserve">TOTAL APPROPRIATION</w:t>
      </w:r>
      <w:r>
        <w:tab/>
      </w:r>
      <w:r>
        <w:rPr/>
        <w:t xml:space="preserve">$20,801,462,000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12.52 percent in the 2021-22 school year and 11.96 percent in the 2022-23 school year for career and technical education students, and 17.86 percent in the 2021-22 school year and 17.26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$168.10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$388.82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$133.45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$1,386.57</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$1,610.92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$1,610.92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$187.04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$27,806,000 of the general fund—state appropriation for fiscal year 2022 is provided solely for enrollment stabilization allocations required in section 1519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$70,040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$103,964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$50,244</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$310,929,000</w:t>
      </w:r>
    </w:p>
    <w:p>
      <w:pPr>
        <w:tabs>
          <w:tab w:val="right" w:leader="dot" w:pos="9936"/>
        </w:tabs>
        <w:ind w:left="0" w:right="0" w:firstLine="1440"/>
      </w:pPr>
      <w:r>
        <w:rPr/>
        <w:t xml:space="preserve">TOTAL APPROPRIATION</w:t>
      </w:r>
      <w:r>
        <w:tab/>
      </w:r>
      <w:r>
        <w:rPr/>
        <w:t xml:space="preserve">$413,023,000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1.6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Engrossed Substitute Senate Bill No. 5044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$1,032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$615,759,000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$649,872,000</w:t>
      </w:r>
    </w:p>
    <w:p>
      <w:pPr>
        <w:tabs>
          <w:tab w:val="right" w:leader="dot" w:pos="9936"/>
        </w:tabs>
        <w:ind w:left="0" w:right="0" w:firstLine="1440"/>
      </w:pPr>
      <w:r>
        <w:rPr/>
        <w:t xml:space="preserve">TOTAL APPROPRIATION</w:t>
      </w:r>
      <w:r>
        <w:tab/>
      </w:r>
      <w:r>
        <w:rPr/>
        <w:t xml:space="preserve">$1,265,631,000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$33,858,000 of the general fund—state appropriation for fiscal year 2022 is provided solely for transportation emergency allocations required in section 1504(12)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rPr/>
        <w:t xml:space="preserve">$574,712,000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2022 and $119,000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$1,455,154,000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$1,537,068,000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t xml:space="preserve">$3,625,145,000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$63,338,000 of the general fund</w:t>
      </w:r>
      <w:r>
        <w:rPr>
          <w:rFonts w:ascii="Times New Roman" w:hAnsi="Times New Roman"/>
        </w:rPr>
        <w:t xml:space="preserve">—</w:t>
      </w:r>
      <w:r>
        <w:rPr/>
        <w:t xml:space="preserve">state appropriation for fiscal year 2022, $82,671,000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$28,636,000</w:t>
      </w:r>
    </w:p>
    <w:p>
      <w:pPr>
        <w:tabs>
          <w:tab w:val="right" w:leader="dot" w:pos="9936"/>
        </w:tabs>
        <w:ind w:left="0" w:right="0" w:firstLine="1440"/>
      </w:pPr>
      <w:r>
        <w:rPr/>
        <w:t xml:space="preserve">TOTAL APPROPRIATION</w:t>
      </w:r>
      <w:r>
        <w:tab/>
      </w:r>
      <w:r>
        <w:rPr/>
        <w:t xml:space="preserve">$57,272,000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$247,305,000</w:t>
      </w:r>
    </w:p>
    <w:p>
      <w:pPr>
        <w:tabs>
          <w:tab w:val="right" w:leader="dot" w:pos="9936"/>
        </w:tabs>
        <w:ind w:left="0" w:right="0" w:firstLine="1440"/>
      </w:pPr>
      <w:r>
        <w:rPr/>
        <w:t xml:space="preserve">TOTAL APPROPRIATION</w:t>
      </w:r>
      <w:r>
        <w:tab/>
      </w:r>
      <w:r>
        <w:rPr/>
        <w:t xml:space="preserve">$519,175,000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$19,481,000</w:t>
      </w:r>
    </w:p>
    <w:p>
      <w:pPr>
        <w:tabs>
          <w:tab w:val="right" w:leader="dot" w:pos="9936"/>
        </w:tabs>
        <w:ind w:left="0" w:right="0" w:firstLine="1440"/>
      </w:pPr>
      <w:r>
        <w:rPr/>
        <w:t xml:space="preserve">TOTAL APPROPRIATION</w:t>
      </w:r>
      <w:r>
        <w:tab/>
      </w:r>
      <w:r>
        <w:rPr/>
        <w:t xml:space="preserve">$37,260,000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$33,711,000</w:t>
      </w:r>
    </w:p>
    <w:p>
      <w:pPr>
        <w:tabs>
          <w:tab w:val="right" w:leader="dot" w:pos="9936"/>
        </w:tabs>
        <w:ind w:left="0" w:right="0" w:firstLine="1440"/>
      </w:pPr>
      <w:r>
        <w:rPr/>
        <w:t xml:space="preserve">TOTAL APPROPRIATION</w:t>
      </w:r>
      <w:r>
        <w:tab/>
      </w:r>
      <w:r>
        <w:rPr/>
        <w:t xml:space="preserve">$66,973,000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rPr/>
        <w:t xml:space="preserve">$378,580,000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1.76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$446,816,000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$455,435,000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$1,435,732,000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$10,290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$22,730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$23,220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942 of this act. The superintendent may not allocate, and districts may not expend, these amounts for any other purpose beyond those authorized in section 942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$140,838,000</w:t>
      </w:r>
    </w:p>
    <w:p>
      <w:pPr>
        <w:tabs>
          <w:tab w:val="right" w:leader="dot" w:pos="9936"/>
        </w:tabs>
        <w:ind w:left="0" w:right="0" w:firstLine="1440"/>
      </w:pPr>
      <w:r>
        <w:rPr/>
        <w:t xml:space="preserve">TOTAL APPROPRIATION</w:t>
      </w:r>
      <w:r>
        <w:tab/>
      </w:r>
      <w:r>
        <w:rPr/>
        <w:t xml:space="preserve">$140,838,000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$3,605,000</w:t>
      </w:r>
    </w:p>
    <w:p>
      <w:pPr>
        <w:tabs>
          <w:tab w:val="right" w:leader="dot" w:pos="9936"/>
        </w:tabs>
        <w:ind w:left="0" w:right="0" w:firstLine="1440"/>
      </w:pPr>
      <w:r>
        <w:rPr/>
        <w:t xml:space="preserve">TOTAL APPROPRIATION</w:t>
      </w:r>
      <w:r>
        <w:tab/>
      </w:r>
      <w:r>
        <w:rPr/>
        <w:t xml:space="preserve">$3,628,000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$52,691,000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$1,850,386,000</w:t>
      </w:r>
    </w:p>
    <w:p>
      <w:pPr>
        <w:tabs>
          <w:tab w:val="right" w:leader="dot" w:pos="9936"/>
        </w:tabs>
        <w:ind w:left="0" w:right="0" w:firstLine="1440"/>
      </w:pPr>
      <w:r>
        <w:rPr/>
        <w:t xml:space="preserve">TOTAL APPROPRIATION</w:t>
      </w:r>
      <w:r>
        <w:tab/>
      </w:r>
      <w:r>
        <w:rPr/>
        <w:t xml:space="preserve">$2,973,391,000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and the general fund</w:t>
      </w:r>
      <w:r>
        <w:rPr>
          <w:rFonts w:ascii="Times New Roman" w:hAnsi="Times New Roman"/>
        </w:rPr>
        <w:t xml:space="preserve">—</w:t>
      </w:r>
      <w:r>
        <w:rPr/>
        <w:t xml:space="preserve">state appropriations in this section for fiscal year 2023 have been reduced by $5,000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If the bill is not enacted by June 30, 2021, the amounts provided in this subsection shall lapse.</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If the bill is not enacted by June 30, 2021, the amounts provided in this subsection shall lapse.</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two cohorts of students in south King county during the summer months of 2021.</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$800,000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(33)(b)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(33)(c)(i)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(33)(e) and section 1518(33)(b) of this act for the same purpose may not exceed the funding authorized in this subsection (33)(e).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(33)(l)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$742,558,000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$768,651,000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$159,208,000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$219,259,000</w:t>
      </w:r>
    </w:p>
    <w:p>
      <w:pPr>
        <w:tabs>
          <w:tab w:val="right" w:leader="dot" w:pos="9936"/>
        </w:tabs>
        <w:ind w:left="0" w:right="0" w:firstLine="1440"/>
      </w:pPr>
      <w:r>
        <w:rPr/>
        <w:t xml:space="preserve">TOTAL APPROPRIATION</w:t>
      </w:r>
      <w:r>
        <w:tab/>
      </w:r>
      <w:r>
        <w:rPr/>
        <w:t xml:space="preserve">$1,912,112,000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$20,759,000 of the general fund</w:t>
      </w:r>
      <w:r>
        <w:rPr>
          <w:rFonts w:ascii="Times New Roman" w:hAnsi="Times New Roman"/>
        </w:rPr>
        <w:t xml:space="preserve">—</w:t>
      </w:r>
      <w:r>
        <w:rPr/>
        <w:t xml:space="preserve">state appropriation for fiscal year 2022 and $21,154,000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$394,246,000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$403,164,000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$36,708,000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$49,853,000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rPr/>
        <w:t xml:space="preserve">$906,718,000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$43,087,000 of the general fund</w:t>
      </w:r>
      <w:r>
        <w:rPr>
          <w:rFonts w:ascii="Times New Roman" w:hAnsi="Times New Roman"/>
        </w:rPr>
        <w:t xml:space="preserve">—</w:t>
      </w:r>
      <w:r>
        <w:rPr/>
        <w:t xml:space="preserve">state appropriation for fiscal year 2022 and $43,905,000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If the bill is not enacted by June 30, 2021, the amount provided in this subsection shall lapse.</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If the bill is not enacted by June 30, 2021, the amounts provided in this subsection shall lapse.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If the bill is not enacted by June 30, 2021, the amounts provided in this subsection shall lapse.</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If the bill is not enacted by June 30, 2021, the amounts provided in this subsection shall lapse.</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$251,842,000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rPr/>
        <w:t xml:space="preserve">$565,152,000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$30,628,000 of the general fund</w:t>
      </w:r>
      <w:r>
        <w:rPr>
          <w:rFonts w:ascii="Times New Roman" w:hAnsi="Times New Roman"/>
        </w:rPr>
        <w:t xml:space="preserve">—</w:t>
      </w:r>
      <w:r>
        <w:rPr/>
        <w:t xml:space="preserve">state appropriation for fiscal year 2022 and $31,210,000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1002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$59,057,000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$5,210,000</w:t>
      </w:r>
    </w:p>
    <w:p>
      <w:pPr>
        <w:tabs>
          <w:tab w:val="right" w:leader="dot" w:pos="9936"/>
        </w:tabs>
        <w:ind w:left="0" w:right="0" w:firstLine="1440"/>
      </w:pPr>
      <w:r>
        <w:rPr/>
        <w:t xml:space="preserve">TOTAL APPROPRIATION</w:t>
      </w:r>
      <w:r>
        <w:tab/>
      </w:r>
      <w:r>
        <w:rPr/>
        <w:t xml:space="preserve">$139,184,000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$11,002,000 of the general fund</w:t>
      </w:r>
      <w:r>
        <w:rPr>
          <w:rFonts w:ascii="Times New Roman" w:hAnsi="Times New Roman"/>
        </w:rPr>
        <w:t xml:space="preserve">—</w:t>
      </w:r>
      <w:r>
        <w:rPr/>
        <w:t xml:space="preserve">state appropriation for fiscal year 2022 and $11,211,000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$61,151,000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$4,022,000</w:t>
      </w:r>
    </w:p>
    <w:p>
      <w:pPr>
        <w:tabs>
          <w:tab w:val="right" w:leader="dot" w:pos="9936"/>
        </w:tabs>
        <w:ind w:left="0" w:right="0" w:firstLine="1440"/>
      </w:pPr>
      <w:r>
        <w:rPr/>
        <w:t xml:space="preserve">TOTAL APPROPRIATION</w:t>
      </w:r>
      <w:r>
        <w:tab/>
      </w:r>
      <w:r>
        <w:rPr/>
        <w:t xml:space="preserve">$144,221,000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$12,401,000 of the general fund</w:t>
      </w:r>
      <w:r>
        <w:rPr>
          <w:rFonts w:ascii="Times New Roman" w:hAnsi="Times New Roman"/>
        </w:rPr>
        <w:t xml:space="preserve">—</w:t>
      </w:r>
      <w:r>
        <w:rPr/>
        <w:t xml:space="preserve">state appropriation for fiscal year 2022 and $12,636,000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$32,068,000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rPr/>
        <w:t xml:space="preserve">$73,954,000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$3,772,000 of the general fund</w:t>
      </w:r>
      <w:r>
        <w:rPr>
          <w:rFonts w:ascii="Times New Roman" w:hAnsi="Times New Roman"/>
        </w:rPr>
        <w:t xml:space="preserve">—</w:t>
      </w:r>
      <w:r>
        <w:rPr/>
        <w:t xml:space="preserve">state appropriation for fiscal year 2022 and $3,843,000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$3,207,000 of the general fund</w:t>
      </w:r>
      <w:r>
        <w:rPr>
          <w:rFonts w:ascii="Times New Roman" w:hAnsi="Times New Roman"/>
        </w:rPr>
        <w:t xml:space="preserve">—</w:t>
      </w:r>
      <w:r>
        <w:rPr/>
        <w:t xml:space="preserve">state appropriation for fiscal year 2022 and $2,677,000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1002 of this act.</w:t>
      </w:r>
    </w:p>
    <w:p>
      <w:pPr>
        <w:spacing w:before="0" w:after="0" w:line="408" w:lineRule="exact"/>
        <w:ind w:left="0" w:right="0" w:firstLine="576"/>
        <w:jc w:val="left"/>
      </w:pPr>
      <w:r>
        <w:rPr/>
        <w:t xml:space="preserve">(e)(i) $90,000 of the amounts in fiscal year 2022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2022, the institute must submit results from the study to the appropriate committees of the legislature.</w:t>
      </w:r>
    </w:p>
    <w:p>
      <w:pPr>
        <w:spacing w:before="0" w:after="0" w:line="408" w:lineRule="exact"/>
        <w:ind w:left="0" w:right="0" w:firstLine="576"/>
        <w:jc w:val="left"/>
      </w:pPr>
      <w:r>
        <w:rPr/>
        <w:t xml:space="preserve">(f) $70,000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2022 is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June 30, 2022.</w:t>
      </w:r>
    </w:p>
    <w:p>
      <w:pPr>
        <w:spacing w:before="0" w:after="0" w:line="408" w:lineRule="exact"/>
        <w:ind w:left="0" w:right="0" w:firstLine="576"/>
        <w:jc w:val="left"/>
      </w:pPr>
      <w:r>
        <w:rPr/>
        <w:t xml:space="preserve">(h)(i) $175,000 of the amounts in fiscal year 2022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December 31, 2021, and a report on (h)(i)(C) of this subsection by June 30, 2022.</w:t>
      </w:r>
    </w:p>
    <w:p>
      <w:pPr>
        <w:spacing w:before="0" w:after="0" w:line="408" w:lineRule="exact"/>
        <w:ind w:left="0" w:right="0" w:firstLine="576"/>
        <w:jc w:val="left"/>
      </w:pPr>
      <w:r>
        <w:rPr/>
        <w:t xml:space="preserve">(i) $272,000 of the amounts in fiscal year 2022 and $98,000 of the amounts in fiscal year 2023 are provided solely for implementation of Engrossed Second Substitute Senate Bill No. 5304 (reentry services/state and local institutions). If the bill is not enacted by June 30, 2021, the amounts provided in this subsection (4)(i) shall lapse.</w:t>
      </w:r>
    </w:p>
    <w:p>
      <w:pPr>
        <w:spacing w:before="0" w:after="0" w:line="408" w:lineRule="exact"/>
        <w:ind w:left="0" w:right="0" w:firstLine="576"/>
        <w:jc w:val="left"/>
      </w:pPr>
      <w:r>
        <w:rPr/>
        <w:t xml:space="preserve">(j) $71,000 of the amounts in fiscal year 2022 and $66,000 of the amounts in fiscal year 2023 are provided solely for implementation of Engrossed Second Substitute Senate Bill No. 5194 (equity and access in higher education). If the bill is not enacted by June 30, 2021, the amounts provided in this subsection (4)(j) shall lapse.</w:t>
      </w:r>
    </w:p>
    <w:p>
      <w:pPr>
        <w:spacing w:before="0" w:after="0" w:line="408" w:lineRule="exact"/>
        <w:ind w:left="0" w:right="0" w:firstLine="576"/>
        <w:jc w:val="left"/>
      </w:pPr>
      <w:r>
        <w:rPr/>
        <w:t xml:space="preserve">(k)(i) $150,000 of the general fund</w:t>
      </w:r>
      <w:r>
        <w:rPr>
          <w:rFonts w:ascii="Times New Roman" w:hAnsi="Times New Roman"/>
        </w:rPr>
        <w:t xml:space="preserve">—</w:t>
      </w:r>
      <w:r>
        <w:rPr/>
        <w:t xml:space="preserve">state appropriation for fiscal year 2022 is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2021.</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If the bill is not enacted by June 30, 2021, the amount provided in this subsection (4)(l) shall lapse.</w:t>
      </w:r>
    </w:p>
    <w:p>
      <w:pPr>
        <w:spacing w:before="0" w:after="0" w:line="408" w:lineRule="exact"/>
        <w:ind w:left="0" w:right="0" w:firstLine="576"/>
        <w:jc w:val="left"/>
      </w:pPr>
      <w:r>
        <w:rPr/>
        <w:t xml:space="preserve">(m)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$85,554,000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$6,698,000</w:t>
      </w:r>
    </w:p>
    <w:p>
      <w:pPr>
        <w:tabs>
          <w:tab w:val="right" w:leader="dot" w:pos="9936"/>
        </w:tabs>
        <w:ind w:left="0" w:right="0" w:firstLine="1440"/>
      </w:pPr>
      <w:r>
        <w:rPr/>
        <w:t xml:space="preserve">TOTAL APPROPRIATION</w:t>
      </w:r>
      <w:r>
        <w:tab/>
      </w:r>
      <w:r>
        <w:rPr/>
        <w:t xml:space="preserve">$191,417,000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$17,116,000 of the general fund</w:t>
      </w:r>
      <w:r>
        <w:rPr>
          <w:rFonts w:ascii="Times New Roman" w:hAnsi="Times New Roman"/>
        </w:rPr>
        <w:t xml:space="preserve">—</w:t>
      </w:r>
      <w:r>
        <w:rPr/>
        <w:t xml:space="preserve">state appropriation for fiscal year 2022 and $17,441,000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tabs>
          <w:tab w:val="right" w:leader="dot" w:pos="9936"/>
        </w:tabs>
        <w:ind w:left="0" w:right="0" w:firstLine="1440"/>
      </w:pPr>
      <w:r>
        <w:rPr/>
        <w:t xml:space="preserve">TOTAL APPROPRIATION</w:t>
      </w:r>
      <w:r>
        <w:tab/>
      </w:r>
      <w:r>
        <w:rPr/>
        <w:t xml:space="preserve">$20,762,000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$270,597,000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$164,598,000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$299,870,000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$1,111,065,000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$297,865,000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$16,944,000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$1,138,000 of the general fund</w:t>
      </w:r>
      <w:r>
        <w:rPr>
          <w:rFonts w:ascii="Times New Roman" w:hAnsi="Times New Roman"/>
        </w:rPr>
        <w:t xml:space="preserve">—</w:t>
      </w:r>
      <w:r>
        <w:rPr/>
        <w:t xml:space="preserve">state appropriation for fiscal year 2023 are provided solely for the Washington award for vocational excellence.</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$61,246,000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$18,615,000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$14,974,000</w:t>
      </w:r>
    </w:p>
    <w:p>
      <w:pPr>
        <w:tabs>
          <w:tab w:val="right" w:leader="dot" w:pos="9936"/>
        </w:tabs>
        <w:ind w:left="0" w:right="0" w:firstLine="1440"/>
      </w:pPr>
      <w:r>
        <w:rPr/>
        <w:t xml:space="preserve">TOTAL APPROPRIATION</w:t>
      </w:r>
      <w:r>
        <w:tab/>
      </w:r>
      <w:r>
        <w:rPr/>
        <w:t xml:space="preserve">$29,741,000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$10,468,000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$4,035,000</w:t>
      </w:r>
    </w:p>
    <w:p>
      <w:pPr>
        <w:tabs>
          <w:tab w:val="right" w:leader="dot" w:pos="9936"/>
        </w:tabs>
        <w:ind w:left="0" w:right="0" w:firstLine="1440"/>
      </w:pPr>
      <w:r>
        <w:rPr/>
        <w:t xml:space="preserve">TOTAL APPROPRIATION</w:t>
      </w:r>
      <w:r>
        <w:tab/>
      </w:r>
      <w:r>
        <w:rPr/>
        <w:t xml:space="preserve">$8,059,000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$3,388,000</w:t>
      </w:r>
    </w:p>
    <w:p>
      <w:pPr>
        <w:tabs>
          <w:tab w:val="right" w:leader="dot" w:pos="9936"/>
        </w:tabs>
        <w:ind w:left="0" w:right="0" w:firstLine="1440"/>
      </w:pPr>
      <w:r>
        <w:rPr/>
        <w:t xml:space="preserve">TOTAL APPROPRIATION</w:t>
      </w:r>
      <w:r>
        <w:tab/>
      </w:r>
      <w:r>
        <w:rPr/>
        <w:t xml:space="preserve">$6,693,000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spacing w:before="0" w:after="0" w:line="408" w:lineRule="exact"/>
        <w:ind w:left="0" w:right="0" w:firstLine="0"/>
        <w:jc w:val="left"/>
        <w:tabs>
          <w:tab w:val="right" w:leader="dot" w:pos="9936"/>
        </w:tabs>
      </w:pPr>
      <w:r>
        <w:rPr/>
        <w:t xml:space="preserve">Other Appropriated Funds</w:t>
      </w:r>
      <w:r>
        <w:tab/>
      </w:r>
      <w:r>
        <w:rPr/>
        <w:t xml:space="preserve">$15,707,000</w:t>
      </w:r>
    </w:p>
    <w:p>
      <w:pPr>
        <w:tabs>
          <w:tab w:val="right" w:leader="dot" w:pos="9936"/>
        </w:tabs>
        <w:ind w:left="0" w:right="0" w:firstLine="1440"/>
      </w:pPr>
      <w:r>
        <w:rPr/>
        <w:t xml:space="preserve">TOTAL APPROPRIATION</w:t>
      </w:r>
      <w:r>
        <w:tab/>
      </w:r>
      <w:r>
        <w:rPr/>
        <w:t xml:space="preserve">$31,823,000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IT-2021, dated April 22, 2021, which is hereby incorporated by reference. To facilitate the transfer of moneys from other funds and accounts that are associated with projects contained in LEAP omnibus document IT-2021, dated April 22, 2021,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$1,273,008,000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$1,374,570,000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$2,661,073,000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$11,247,000</w:t>
      </w:r>
    </w:p>
    <w:p>
      <w:pPr>
        <w:tabs>
          <w:tab w:val="right" w:leader="dot" w:pos="9936"/>
        </w:tabs>
        <w:ind w:left="0" w:right="0" w:firstLine="1440"/>
      </w:pPr>
      <w:r>
        <w:rPr/>
        <w:t xml:space="preserve">TOTAL APPROPRIATION</w:t>
      </w:r>
      <w:r>
        <w:tab/>
      </w:r>
      <w:r>
        <w:rPr/>
        <w:t xml:space="preserve">$17,657,000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$110,599,000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$174,783,000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$52,000,000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$456,000</w:t>
      </w:r>
    </w:p>
    <w:p>
      <w:pPr>
        <w:tabs>
          <w:tab w:val="right" w:leader="dot" w:pos="9936"/>
        </w:tabs>
        <w:ind w:left="0" w:right="0" w:firstLine="1440"/>
      </w:pPr>
      <w:r>
        <w:rPr/>
        <w:t xml:space="preserve">TOTAL APPROPRIATION</w:t>
      </w:r>
      <w:r>
        <w:tab/>
      </w:r>
      <w:r>
        <w:rPr/>
        <w:t xml:space="preserve">$952,000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$9,282,000</w:t>
      </w:r>
    </w:p>
    <w:p>
      <w:pPr>
        <w:tabs>
          <w:tab w:val="right" w:leader="dot" w:pos="9936"/>
        </w:tabs>
        <w:ind w:left="0" w:right="0" w:firstLine="1440"/>
      </w:pPr>
      <w:r>
        <w:rPr/>
        <w:t xml:space="preserve">TOTAL APPROPRIATION</w:t>
      </w:r>
      <w:r>
        <w:tab/>
      </w:r>
      <w:r>
        <w:rPr/>
        <w:t xml:space="preserve">$20,085,000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$7,228,000</w:t>
      </w:r>
    </w:p>
    <w:p>
      <w:pPr>
        <w:tabs>
          <w:tab w:val="right" w:leader="dot" w:pos="9936"/>
        </w:tabs>
        <w:ind w:left="0" w:right="0" w:firstLine="1440"/>
      </w:pPr>
      <w:r>
        <w:rPr/>
        <w:t xml:space="preserve">TOTAL APPROPRIATION</w:t>
      </w:r>
      <w:r>
        <w:tab/>
      </w:r>
      <w:r>
        <w:rPr/>
        <w:t xml:space="preserve">$8,517,000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association of Washington assistant attorneys general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$1,013,000</w:t>
      </w:r>
    </w:p>
    <w:p>
      <w:pPr>
        <w:tabs>
          <w:tab w:val="right" w:leader="dot" w:pos="9936"/>
        </w:tabs>
        <w:ind w:left="0" w:right="0" w:firstLine="1440"/>
      </w:pPr>
      <w:r>
        <w:rPr/>
        <w:t xml:space="preserve">TOTAL APPROPRIATION</w:t>
      </w:r>
      <w:r>
        <w:tab/>
      </w:r>
      <w:r>
        <w:rPr/>
        <w:t xml:space="preserve">$1,013,000</w:t>
      </w:r>
    </w:p>
    <w:p>
      <w:pPr>
        <w:spacing w:before="120" w:after="0" w:line="408" w:lineRule="exact"/>
        <w:ind w:left="0" w:right="0" w:firstLine="576"/>
        <w:jc w:val="left"/>
      </w:pPr>
      <w:r>
        <w:rPr/>
        <w:t xml:space="preserve">The appropriation in this section is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administrative law judges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association of fish and wildlife professionals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$8,039,000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SEIU HEALTHCARE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healthcare 1199nw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AND COMMUNITY-BASED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$142,775,000</w:t>
      </w:r>
    </w:p>
    <w:p>
      <w:pPr>
        <w:tabs>
          <w:tab w:val="right" w:leader="dot" w:pos="9936"/>
        </w:tabs>
        <w:ind w:left="0" w:right="0" w:firstLine="1440"/>
      </w:pPr>
      <w:r>
        <w:rPr/>
        <w:t xml:space="preserve">TOTAL APPROPRIATION</w:t>
      </w:r>
      <w:r>
        <w:tab/>
      </w:r>
      <w:r>
        <w:rPr/>
        <w:t xml:space="preserve">$142,775,000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additional activities that enhance, expand, or strengthen home and community-based services pursuant to section 9817 of the American rescue plan act of 2021 (ARPA) within the following parameters:</w:t>
      </w:r>
    </w:p>
    <w:p>
      <w:pPr>
        <w:spacing w:before="0" w:after="0" w:line="408" w:lineRule="exact"/>
        <w:ind w:left="0" w:right="0" w:firstLine="576"/>
        <w:jc w:val="left"/>
      </w:pPr>
      <w:r>
        <w:rPr/>
        <w:t xml:space="preserve">(1) The office of financial management may not spend any of the funding provided in this section until the federal centers for medicare and medicaid services issues guidance for states on expending that funding, or until May 10, 2021, whichever is first;</w:t>
      </w:r>
    </w:p>
    <w:p>
      <w:pPr>
        <w:spacing w:before="0" w:after="0" w:line="408" w:lineRule="exact"/>
        <w:ind w:left="0" w:right="0" w:firstLine="576"/>
        <w:jc w:val="left"/>
      </w:pPr>
      <w:r>
        <w:rPr/>
        <w:t xml:space="preserve">(2) If, by May 10, 2021, the federal government extends the time period for expending home and community-based services funds under section 9817 of ARPA past December 31, 2022, the office of financial management may not spend the funding provided in this section through the unanticipated receipts process in chapter 43.79 RCW and must instead provide an opportunity for the legislature to make spending decisions in the 2022 legislative session; and</w:t>
      </w:r>
    </w:p>
    <w:p>
      <w:pPr>
        <w:spacing w:before="0" w:after="0" w:line="408" w:lineRule="exact"/>
        <w:ind w:left="0" w:right="0" w:firstLine="576"/>
        <w:jc w:val="left"/>
      </w:pPr>
      <w:r>
        <w:rPr/>
        <w:t xml:space="preserve">(3) If, by May 10, 2021, the federal government does not extend the time period for expending home and community-based services funds under section 9817 of ARPA past December 31, 2022, the office of financial management must, before expending any funds provided in this subsection, develop a spending plan and submit it to the chairs of the appropriate legislative fiscal committees for review no later than June 1, 2021. The spending plan may only include spending that is on activities to meet acute needs, that is one-time in nature, that will be completed by the end of the federal time period for home and community-based services investments that result from section 9817 of ARPA, and that does not include any ongoing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CITY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cities according to population to assist with one-time costs related to law enforcement and criminal justice related legislation enacted between January 1, 2020, and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$30,000,000</w:t>
      </w:r>
    </w:p>
    <w:p>
      <w:pPr>
        <w:tabs>
          <w:tab w:val="right" w:leader="dot" w:pos="9936"/>
        </w:tabs>
        <w:ind w:left="0" w:right="0" w:firstLine="1440"/>
      </w:pPr>
      <w:r>
        <w:rPr/>
        <w:t xml:space="preserve">TOTAL APPROPRIATION</w:t>
      </w:r>
      <w:r>
        <w:tab/>
      </w:r>
      <w:r>
        <w:rPr/>
        <w:t xml:space="preserve">$30,000,000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counties according to population to assist with one-time costs related to law enforcement and criminal justice related legislation enacted between January 1, 2020, and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MANUFACTURING CLUSTER ACCELERATION SUBACCOUNT OF THE ECONOMIC DEVELOPMENT STRATEGIC RESERVE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$1,393,000</w:t>
      </w:r>
    </w:p>
    <w:p>
      <w:pPr>
        <w:tabs>
          <w:tab w:val="right" w:leader="dot" w:pos="9936"/>
        </w:tabs>
        <w:ind w:left="0" w:right="0" w:firstLine="1440"/>
      </w:pPr>
      <w:r>
        <w:rPr/>
        <w:t xml:space="preserve">TOTAL APPROPRIATION</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manufacturing cluster acceleration subaccount of the economic development strategic reserve account created in Substitute House Bill No. 1170 (manufacturing).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RELIEF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insurance relief account created in Engrossed Substitute Senate Bill No. 5478 (unemployment insurance). If the bill is not enacted by June 30, 2021, the amount appropriated in this section shall lapse. Prior to making any expenditure, the office of financial management must notify the fiscal committees of the legislature that it has determined the expenditure of the appropriation in this section is an allowable use of coronavirus state fiscal recovery funds from the America rescue plan act of 2201, P.L. 24117-2, subtitle M, section 9901. It is the intent of the legislature that the maximum amount to be expended into the unemployment insurance relief account from this section and section 743 is $500,000,000. Therefore, if the appropriation provided in section 743 of this act is expended,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RELIEF ACCOUNT (CONDITIONAL APPROPRIATION)</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insurance relief account created in Engrossed Substitute Senate Bill No. 5478 (unemployment insurance) if the office of financial management determines that the expenditure of the appropriation in section 742 of this act conflicts with federal law, rules, or guidance on the allowable uses of coronavirus state fiscal recovery funds from the America rescue plan act of 2201, P.L. 117-2, subtitle M, section 9901. If the bill is not enacted by June 30, 2021, the amount appropriated in this section shall lapse. If the appropriation provided in section 742 of this act is expended,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$900,000,000</w:t>
      </w:r>
    </w:p>
    <w:p>
      <w:pPr>
        <w:tabs>
          <w:tab w:val="right" w:leader="dot" w:pos="9936"/>
        </w:tabs>
        <w:ind w:left="0" w:right="0" w:firstLine="1440"/>
      </w:pPr>
      <w:r>
        <w:rPr/>
        <w:t xml:space="preserve">TOTAL APPROPRIATION</w:t>
      </w:r>
      <w:r>
        <w:tab/>
      </w:r>
      <w:r>
        <w:rPr/>
        <w:t xml:space="preserve">$900,000,000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$800,000,000</w:t>
      </w:r>
    </w:p>
    <w:p>
      <w:pPr>
        <w:tabs>
          <w:tab w:val="right" w:leader="dot" w:pos="9936"/>
        </w:tabs>
        <w:ind w:left="0" w:right="0" w:firstLine="1440"/>
      </w:pPr>
      <w:r>
        <w:rPr/>
        <w:t xml:space="preserve">TOTAL APPROPRIATION</w:t>
      </w:r>
      <w:r>
        <w:tab/>
      </w:r>
      <w:r>
        <w:rPr/>
        <w:t xml:space="preserve">$800,000,000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state health care affordability account created in Engrossed Second Substitute Senate Bill No. 5377 (standardized health plans).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CONSUMER PRIVACY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$548,000</w:t>
      </w:r>
    </w:p>
    <w:p>
      <w:pPr>
        <w:tabs>
          <w:tab w:val="right" w:leader="dot" w:pos="9936"/>
        </w:tabs>
        <w:ind w:left="0" w:right="0" w:firstLine="1440"/>
      </w:pPr>
      <w:r>
        <w:rPr/>
        <w:t xml:space="preserve">TOTAL APPROPRIATION</w:t>
      </w:r>
      <w:r>
        <w:tab/>
      </w:r>
      <w:r>
        <w:rPr/>
        <w:t xml:space="preserve">$548,000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consumer privacy account created in Second Substitute Senate Bill No. 5062 (data).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$2,300,000</w:t>
      </w:r>
    </w:p>
    <w:p>
      <w:pPr>
        <w:tabs>
          <w:tab w:val="right" w:leader="dot" w:pos="9936"/>
        </w:tabs>
        <w:ind w:left="0" w:right="0" w:firstLine="1440"/>
      </w:pPr>
      <w:r>
        <w:rPr/>
        <w:t xml:space="preserve">TOTAL APPROPRIATION</w:t>
      </w:r>
      <w:r>
        <w:tab/>
      </w:r>
      <w:r>
        <w:rPr/>
        <w:t xml:space="preserve">$4,600,000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120" w:after="0" w:line="408" w:lineRule="exact"/>
        <w:ind w:left="0" w:right="0" w:firstLine="576"/>
        <w:jc w:val="left"/>
      </w:pPr>
      <w:r>
        <w:rPr/>
        <w:t xml:space="preserve">The appropriations in this section are subject to the following conditions and limitations: The amounts in this section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HOUSING PROGRAMS (CONDITIONAL APPROPRIATION)</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$272,000,000</w:t>
      </w:r>
    </w:p>
    <w:p>
      <w:pPr>
        <w:tabs>
          <w:tab w:val="right" w:leader="dot" w:pos="9936"/>
        </w:tabs>
        <w:ind w:left="0" w:right="0" w:firstLine="1440"/>
      </w:pPr>
      <w:r>
        <w:rPr/>
        <w:t xml:space="preserve">TOTAL APPROPRIATION</w:t>
      </w:r>
      <w:r>
        <w:tab/>
      </w:r>
      <w:r>
        <w:rPr/>
        <w:t xml:space="preserve">$292,000,000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$221,920,000 of the coronavirus state fiscal recovery fund</w:t>
      </w:r>
      <w:r>
        <w:rPr>
          <w:rFonts w:ascii="Times New Roman" w:hAnsi="Times New Roman"/>
        </w:rPr>
        <w:t xml:space="preserve">—</w:t>
      </w:r>
      <w:r>
        <w:rPr/>
        <w:t xml:space="preserve">federal appropriation is provided solely for rental assistance, project-based vouchers for nonprofit housing providers and related services, rapid rehousing, emergency housing, foreclosure prevention services, dispute resolution center eviction prevention services, and tenant education and legal assistance. If Engrossed Second Substitute House Bill No. 1277 (housing/revenue source) is enacted by June 30, 2021, the amount provided in this subsection shall lapse. Of the amounts provided in this subsection:</w:t>
      </w:r>
    </w:p>
    <w:p>
      <w:pPr>
        <w:spacing w:before="0" w:after="0" w:line="408" w:lineRule="exact"/>
        <w:ind w:left="0" w:right="0" w:firstLine="576"/>
        <w:jc w:val="left"/>
      </w:pPr>
      <w:r>
        <w:rPr/>
        <w:t xml:space="preserve">(a) $88,768,000 of the coronavirus state fiscal recovery fund</w:t>
      </w:r>
      <w:r>
        <w:rPr>
          <w:rFonts w:ascii="Times New Roman" w:hAnsi="Times New Roman"/>
        </w:rPr>
        <w:t xml:space="preserve">—</w:t>
      </w:r>
      <w:r>
        <w:rPr/>
        <w:t xml:space="preserve">federal appropriation is provided solely for the department to implement an eviction prevention rental assistance program. The department must provide grants to eligible organizations, as described in RCW 43.185.060, to provide rental and utility assistance to eligible households. Households are eligible to receive assistance if they have incomes at or below 80 percent of the county area median income; are families with children, living in doubled up situations, young adults, senior citizens, and others at risk of homelessness or significant physical or behavioral health complications from homelessness; and meet any other eligibility requirements as established by the department. Eligible organizations must use grant moneys for:</w:t>
      </w:r>
    </w:p>
    <w:p>
      <w:pPr>
        <w:spacing w:before="0" w:after="0" w:line="408" w:lineRule="exact"/>
        <w:ind w:left="0" w:right="0" w:firstLine="576"/>
        <w:jc w:val="left"/>
      </w:pPr>
      <w:r>
        <w:rPr/>
        <w:t xml:space="preserve">(i) Rental assistance, including rental arrears and future rent if needed to stabilize the applicant's housing and prevent their eviction;</w:t>
      </w:r>
    </w:p>
    <w:p>
      <w:pPr>
        <w:spacing w:before="0" w:after="0" w:line="408" w:lineRule="exact"/>
        <w:ind w:left="0" w:right="0" w:firstLine="576"/>
        <w:jc w:val="left"/>
      </w:pPr>
      <w:r>
        <w:rPr/>
        <w:t xml:space="preserve">(ii) Utility assistance for households if needed to prevent an eviction;</w:t>
      </w:r>
    </w:p>
    <w:p>
      <w:pPr>
        <w:spacing w:before="0" w:after="0" w:line="408" w:lineRule="exact"/>
        <w:ind w:left="0" w:right="0" w:firstLine="576"/>
        <w:jc w:val="left"/>
      </w:pPr>
      <w:r>
        <w:rPr/>
        <w:t xml:space="preserve">(iii) Administrative costs of the eligible organization, which must not exceed limits prescribed by the department; and</w:t>
      </w:r>
    </w:p>
    <w:p>
      <w:pPr>
        <w:spacing w:before="0" w:after="0" w:line="408" w:lineRule="exact"/>
        <w:ind w:left="0" w:right="0" w:firstLine="576"/>
        <w:jc w:val="left"/>
      </w:pPr>
      <w:r>
        <w:rPr/>
        <w:t xml:space="preserve">(iv) At least 10 percent of the grant total for subgrants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w:t>
      </w:r>
    </w:p>
    <w:p>
      <w:pPr>
        <w:spacing w:before="0" w:after="0" w:line="408" w:lineRule="exact"/>
        <w:ind w:left="0" w:right="0" w:firstLine="576"/>
        <w:jc w:val="left"/>
      </w:pPr>
      <w:r>
        <w:rPr/>
        <w:t xml:space="preserve">(b) $20,000,000 of the coronavirus state fiscal recovery fund</w:t>
      </w:r>
      <w:r>
        <w:rPr>
          <w:rFonts w:ascii="Times New Roman" w:hAnsi="Times New Roman"/>
        </w:rPr>
        <w:t xml:space="preserve">—</w:t>
      </w:r>
      <w:r>
        <w:rPr/>
        <w:t xml:space="preserve">federal appropriation is provided solely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(2) $20,000,000 of the Washington rescue plan transition account</w:t>
      </w:r>
      <w:r>
        <w:rPr>
          <w:rFonts w:ascii="Times New Roman" w:hAnsi="Times New Roman"/>
        </w:rPr>
        <w:t xml:space="preserve">—</w:t>
      </w:r>
      <w:r>
        <w:rPr/>
        <w:t xml:space="preserve">state appropriation and $38,400,000 of the coronavirus state fiscal recovery fund</w:t>
      </w:r>
      <w:r>
        <w:rPr>
          <w:rFonts w:ascii="Times New Roman" w:hAnsi="Times New Roman"/>
        </w:rPr>
        <w:t xml:space="preserve">—</w:t>
      </w:r>
      <w:r>
        <w:rPr/>
        <w:t xml:space="preserve">federal appropriation are provided solely for operations, maintenance, and services for permanent supportive housing as defined in RCW 36.70A.030. If Engrossed Second Substitute House Bill No. 1277 (housing/revenue source) is enacted by June 30, 2021, the amounts provided in this subsection shall lapse.</w:t>
      </w:r>
    </w:p>
    <w:p>
      <w:pPr>
        <w:spacing w:before="0" w:after="0" w:line="408" w:lineRule="exact"/>
        <w:ind w:left="0" w:right="0" w:firstLine="576"/>
        <w:jc w:val="left"/>
      </w:pPr>
      <w:r>
        <w:rPr/>
        <w:t xml:space="preserve">(3) $11,680,000 of the coronavirus state fiscal recovery fund</w:t>
      </w:r>
      <w:r>
        <w:rPr>
          <w:rFonts w:ascii="Times New Roman" w:hAnsi="Times New Roman"/>
        </w:rPr>
        <w:t xml:space="preserve">—</w:t>
      </w:r>
      <w:r>
        <w:rPr/>
        <w:t xml:space="preserve">federal appropriation is provided solely for the landlord mitigation program created in RCW 43.31.605(1). If Engrossed Second Substitute House Bill No. 1277 (housing/revenue source) is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allotment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allotment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GAMBLING REVOLVING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$3,600,000</w:t>
      </w:r>
    </w:p>
    <w:p>
      <w:pPr>
        <w:tabs>
          <w:tab w:val="right" w:leader="dot" w:pos="9936"/>
        </w:tabs>
        <w:ind w:left="0" w:right="0" w:firstLine="1440"/>
      </w:pPr>
      <w:r>
        <w:rPr/>
        <w:t xml:space="preserve">TOTAL APPROPRIATION</w:t>
      </w:r>
      <w:r>
        <w:tab/>
      </w:r>
      <w:r>
        <w:rPr/>
        <w:t xml:space="preserve">$3,600,000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into the gambling revolving fund created in RCW 9.46.100.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$66,759,000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$73,911,000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$45,073,000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$5,975,000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w:t>
      </w:r>
    </w:p>
    <w:p>
      <w:pPr>
        <w:spacing w:before="0" w:after="0" w:line="408" w:lineRule="exact"/>
        <w:ind w:left="0" w:right="0" w:firstLine="576"/>
        <w:jc w:val="left"/>
        <w:tabs>
          <w:tab w:val="right" w:leader="dot" w:pos="9936"/>
        </w:tabs>
      </w:pPr>
      <w:r>
        <w:rPr/>
        <w:t xml:space="preserve">and 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$33,460,000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If Engrossed Substitute House Bill No.</w:t>
      </w:r>
    </w:p>
    <w:p>
      <w:pPr>
        <w:spacing w:before="0" w:after="0" w:line="408" w:lineRule="exact"/>
        <w:ind w:left="0" w:right="0" w:firstLine="576"/>
        <w:jc w:val="left"/>
        <w:tabs>
          <w:tab w:val="right" w:leader="dot" w:pos="9936"/>
        </w:tabs>
      </w:pPr>
      <w:pPr>
        <w:tabs>
          <w:tab w:val="right" w:leader="dot" w:pos="9360"/>
        </w:tabs>
      </w:pPr>
      <w:r>
        <w:rPr/>
        <w:t xml:space="preserve">1521 (warehousing &amp; manufacturing jobs) is not</w:t>
      </w:r>
    </w:p>
    <w:p>
      <w:pPr>
        <w:spacing w:before="0" w:after="0" w:line="408" w:lineRule="exact"/>
        <w:ind w:left="0" w:right="0" w:firstLine="576"/>
        <w:jc w:val="left"/>
        <w:tabs>
          <w:tab w:val="right" w:leader="dot" w:pos="9936"/>
        </w:tabs>
      </w:pPr>
      <w:pPr>
        <w:tabs>
          <w:tab w:val="right" w:leader="dot" w:pos="9360"/>
        </w:tabs>
      </w:pPr>
      <w:r>
        <w:rPr/>
        <w:t xml:space="preserve">enacted by June 30, 2021, this distribution is</w:t>
      </w:r>
    </w:p>
    <w:p>
      <w:pPr>
        <w:spacing w:before="0" w:after="0" w:line="408" w:lineRule="exact"/>
        <w:ind w:left="0" w:right="0" w:firstLine="576"/>
        <w:jc w:val="left"/>
        <w:tabs>
          <w:tab w:val="right" w:leader="dot" w:pos="9936"/>
        </w:tabs>
      </w:pPr>
      <w:r>
        <w:rPr/>
        <w:t xml:space="preserve">null and void.</w:t>
      </w:r>
      <w:r>
        <w:tab/>
      </w:r>
      <w:r>
        <w:rPr/>
        <w:t xml:space="preserve">$12,150,000</w:t>
      </w:r>
    </w:p>
    <w:p>
      <w:pPr>
        <w:tabs>
          <w:tab w:val="right" w:leader="dot" w:pos="9936"/>
        </w:tabs>
        <w:ind w:left="0" w:right="0" w:firstLine="1440"/>
      </w:pPr>
      <w:r>
        <w:rPr/>
        <w:t xml:space="preserve">TOTAL APPROPRIATION</w:t>
      </w:r>
      <w:r>
        <w:tab/>
      </w:r>
      <w:r>
        <w:rPr/>
        <w:t xml:space="preserve">$652,015,000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$2,551,000</w:t>
      </w:r>
    </w:p>
    <w:p>
      <w:pPr>
        <w:tabs>
          <w:tab w:val="right" w:leader="dot" w:pos="9936"/>
        </w:tabs>
        <w:ind w:left="0" w:right="0" w:firstLine="1440"/>
      </w:pPr>
      <w:r>
        <w:rPr/>
        <w:t xml:space="preserve">TOTAL APPROPRIATION</w:t>
      </w:r>
      <w:r>
        <w:tab/>
      </w:r>
      <w:r>
        <w:rPr/>
        <w:t xml:space="preserve">$2,551,000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$1,700,000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$27,978,000</w:t>
      </w:r>
    </w:p>
    <w:p>
      <w:pPr>
        <w:tabs>
          <w:tab w:val="right" w:leader="dot" w:pos="9936"/>
        </w:tabs>
        <w:ind w:left="0" w:right="0" w:firstLine="1440"/>
      </w:pPr>
      <w:r>
        <w:rPr/>
        <w:t xml:space="preserve">TOTAL APPROPRIATION</w:t>
      </w:r>
      <w:r>
        <w:tab/>
      </w:r>
      <w:r>
        <w:rPr/>
        <w:t xml:space="preserve">$28,252,000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$255,000,000 and this amount for fiscal year</w:t>
      </w:r>
    </w:p>
    <w:p>
      <w:pPr>
        <w:spacing w:before="0" w:after="0" w:line="408" w:lineRule="exact"/>
        <w:ind w:left="0" w:right="0" w:firstLine="576"/>
        <w:jc w:val="left"/>
        <w:tabs>
          <w:tab w:val="right" w:leader="dot" w:pos="9936"/>
        </w:tabs>
      </w:pPr>
      <w:r>
        <w:rPr/>
        <w:t xml:space="preserve">2023, $265,000,000</w:t>
      </w:r>
      <w:r>
        <w:tab/>
      </w:r>
      <w:r>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$195,000,000 and</w:t>
      </w:r>
    </w:p>
    <w:p>
      <w:pPr>
        <w:spacing w:before="0" w:after="0" w:line="408" w:lineRule="exact"/>
        <w:ind w:left="0" w:right="0" w:firstLine="576"/>
        <w:jc w:val="left"/>
        <w:tabs>
          <w:tab w:val="right" w:leader="dot" w:pos="9936"/>
        </w:tabs>
      </w:pPr>
      <w:r>
        <w:rPr/>
        <w:t xml:space="preserve">this amount for fiscal year 2023, $200,000,000</w:t>
      </w:r>
      <w:r>
        <w:tab/>
      </w:r>
      <w:r>
        <w:rPr/>
        <w:t xml:space="preserve">$395,000,000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w:t>
      </w:r>
    </w:p>
    <w:p>
      <w:pPr>
        <w:spacing w:before="0" w:after="0" w:line="408" w:lineRule="exact"/>
        <w:ind w:left="0" w:right="0" w:firstLine="576"/>
        <w:jc w:val="left"/>
        <w:tabs>
          <w:tab w:val="right" w:leader="dot" w:pos="9936"/>
        </w:tabs>
      </w:pPr>
      <w:r>
        <w:rPr/>
        <w:t xml:space="preserve">$8,000,000 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$37,092,000</w:t>
      </w:r>
      <w:r>
        <w:tab/>
      </w:r>
      <w:r>
        <w:rPr/>
        <w:t xml:space="preserve">$37,092,000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2023 $6,500,000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$16,587,000 for</w:t>
      </w:r>
    </w:p>
    <w:p>
      <w:pPr>
        <w:spacing w:before="0" w:after="0" w:line="408" w:lineRule="exact"/>
        <w:ind w:left="0" w:right="0" w:firstLine="576"/>
        <w:jc w:val="left"/>
        <w:tabs>
          <w:tab w:val="right" w:leader="dot" w:pos="9936"/>
        </w:tabs>
      </w:pPr>
      <w:r>
        <w:rPr/>
        <w:t xml:space="preserve">fiscal year 2022</w:t>
      </w:r>
      <w:r>
        <w:tab/>
      </w:r>
      <w:r>
        <w:rPr/>
        <w:t xml:space="preserve">$16,587,000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w:t>
      </w:r>
    </w:p>
    <w:p>
      <w:pPr>
        <w:spacing w:before="0" w:after="0" w:line="408" w:lineRule="exact"/>
        <w:ind w:left="0" w:right="0" w:firstLine="576"/>
        <w:jc w:val="left"/>
        <w:tabs>
          <w:tab w:val="right" w:leader="dot" w:pos="9936"/>
        </w:tabs>
      </w:pPr>
      <w:pPr>
        <w:tabs>
          <w:tab w:val="right" w:leader="dot" w:pos="9360"/>
        </w:tabs>
      </w:pPr>
      <w:r>
        <w:rPr/>
        <w:t xml:space="preserve">for 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If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is not enacted by June 30,</w:t>
      </w:r>
    </w:p>
    <w:p>
      <w:pPr>
        <w:spacing w:before="0" w:after="0" w:line="408" w:lineRule="exact"/>
        <w:ind w:left="0" w:right="0" w:firstLine="576"/>
        <w:jc w:val="left"/>
        <w:tabs>
          <w:tab w:val="right" w:leader="dot" w:pos="9936"/>
        </w:tabs>
      </w:pPr>
      <w:r>
        <w:rPr/>
        <w:t xml:space="preserve">2021, this transfer is null and void.</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(1) Appropriations in part VII of this act provide sufficient funding to eliminate the furlough days required in the following collective bargaining agreements for the 2021-2023 fiscal biennium:</w:t>
      </w:r>
    </w:p>
    <w:p>
      <w:pPr>
        <w:spacing w:before="0" w:after="0" w:line="408" w:lineRule="exact"/>
        <w:ind w:left="0" w:right="0" w:firstLine="576"/>
        <w:jc w:val="left"/>
      </w:pPr>
      <w:r>
        <w:rPr/>
        <w:t xml:space="preserve">(a) Washington federation of state employees;</w:t>
      </w:r>
    </w:p>
    <w:p>
      <w:pPr>
        <w:spacing w:before="0" w:after="0" w:line="408" w:lineRule="exact"/>
        <w:ind w:left="0" w:right="0" w:firstLine="576"/>
        <w:jc w:val="left"/>
      </w:pPr>
      <w:r>
        <w:rPr/>
        <w:t xml:space="preserve">(b) Washington association of fish and wildlife professionals;</w:t>
      </w:r>
    </w:p>
    <w:p>
      <w:pPr>
        <w:spacing w:before="0" w:after="0" w:line="408" w:lineRule="exact"/>
        <w:ind w:left="0" w:right="0" w:firstLine="576"/>
        <w:jc w:val="left"/>
      </w:pPr>
      <w:r>
        <w:rPr/>
        <w:t xml:space="preserve">(c) Professional and technical employees local 17;</w:t>
      </w:r>
    </w:p>
    <w:p>
      <w:pPr>
        <w:spacing w:before="0" w:after="0" w:line="408" w:lineRule="exact"/>
        <w:ind w:left="0" w:right="0" w:firstLine="576"/>
        <w:jc w:val="left"/>
      </w:pPr>
      <w:r>
        <w:rPr/>
        <w:t xml:space="preserve">(d) Service employees international union healthcare 1199nw;</w:t>
      </w:r>
    </w:p>
    <w:p>
      <w:pPr>
        <w:spacing w:before="0" w:after="0" w:line="408" w:lineRule="exact"/>
        <w:ind w:left="0" w:right="0" w:firstLine="576"/>
        <w:jc w:val="left"/>
      </w:pPr>
      <w:r>
        <w:rPr/>
        <w:t xml:space="preserve">(e) The coalition of unions;</w:t>
      </w:r>
    </w:p>
    <w:p>
      <w:pPr>
        <w:spacing w:before="0" w:after="0" w:line="408" w:lineRule="exact"/>
        <w:ind w:left="0" w:right="0" w:firstLine="576"/>
        <w:jc w:val="left"/>
      </w:pPr>
      <w:r>
        <w:rPr/>
        <w:t xml:space="preserve">(f) Association of Washington assistant attorneys general/Washington federation of state employees;</w:t>
      </w:r>
    </w:p>
    <w:p>
      <w:pPr>
        <w:spacing w:before="0" w:after="0" w:line="408" w:lineRule="exact"/>
        <w:ind w:left="0" w:right="0" w:firstLine="576"/>
        <w:jc w:val="left"/>
      </w:pPr>
      <w:r>
        <w:rPr/>
        <w:t xml:space="preserve">(g) Washington federation of state employees administrative law judges; and</w:t>
      </w:r>
    </w:p>
    <w:p>
      <w:pPr>
        <w:spacing w:before="0" w:after="0" w:line="408" w:lineRule="exact"/>
        <w:ind w:left="0" w:right="0" w:firstLine="576"/>
        <w:jc w:val="left"/>
      </w:pPr>
      <w:r>
        <w:rPr/>
        <w:t xml:space="preserve">(h) Washington public employees association general government.</w:t>
      </w:r>
    </w:p>
    <w:p>
      <w:pPr>
        <w:spacing w:before="0" w:after="0" w:line="408" w:lineRule="exact"/>
        <w:ind w:left="0" w:right="0" w:firstLine="576"/>
        <w:jc w:val="left"/>
      </w:pPr>
      <w:r>
        <w:rPr/>
        <w:t xml:space="preserve">(2)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$1,032 per eligible employee. Employers will contribute one hundred percent of the retiree remittance defined in section 943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FOREGONE GENERAL WAGE INCREASES</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Specific funding is provided in agency budgets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salary review and rebase required in RCW 28A.150.412, the office of the superintendent of public instruction shall convene a K-12 basic education compensation advisory committee to develop recommendations to the governor and the legislature that supports recruiting and retaining a multicultural and multilingual educator workforce, including but not limited to:</w:t>
      </w:r>
    </w:p>
    <w:p>
      <w:pPr>
        <w:spacing w:before="0" w:after="0" w:line="408" w:lineRule="exact"/>
        <w:ind w:left="0" w:right="0" w:firstLine="576"/>
        <w:jc w:val="left"/>
      </w:pPr>
      <w:r>
        <w:rPr/>
        <w:t xml:space="preserve">(a) Compensation updates to K-12 basic education salaries based on a comparable wage data analysis;</w:t>
      </w:r>
    </w:p>
    <w:p>
      <w:pPr>
        <w:spacing w:before="0" w:after="0" w:line="408" w:lineRule="exact"/>
        <w:ind w:left="0" w:right="0" w:firstLine="576"/>
        <w:jc w:val="left"/>
      </w:pPr>
      <w:r>
        <w:rPr/>
        <w:t xml:space="preserve">(b) Updates to regionalization data, including consideration of a hedonic wage model and other improvements to better reflect regional differences, address differences in recruiting and retention, incorporate data from neighboring communities in other states where appropriate, and mitigate boundary effects of regionalization policies;</w:t>
      </w:r>
    </w:p>
    <w:p>
      <w:pPr>
        <w:spacing w:before="0" w:after="0" w:line="408" w:lineRule="exact"/>
        <w:ind w:left="0" w:right="0" w:firstLine="576"/>
        <w:jc w:val="left"/>
      </w:pPr>
      <w:r>
        <w:rPr/>
        <w:t xml:space="preserve">(c) Adjustments to inflationary factors used in state budgeting if the inflation documented through the comparable wage analysis is significantly different than the inflation that had been funded in state budgets since the last comparable wage analysis;</w:t>
      </w:r>
    </w:p>
    <w:p>
      <w:pPr>
        <w:spacing w:before="0" w:after="0" w:line="408" w:lineRule="exact"/>
        <w:ind w:left="0" w:right="0" w:firstLine="576"/>
        <w:jc w:val="left"/>
      </w:pPr>
      <w:r>
        <w:rPr/>
        <w:t xml:space="preserve">(d) Analysis of workforce needs, including identification of hard to recruit/retain positions and strategies to address those workforce needs;</w:t>
      </w:r>
    </w:p>
    <w:p>
      <w:pPr>
        <w:spacing w:before="0" w:after="0" w:line="408" w:lineRule="exact"/>
        <w:ind w:left="0" w:right="0" w:firstLine="576"/>
        <w:jc w:val="left"/>
      </w:pPr>
      <w:r>
        <w:rPr/>
        <w:t xml:space="preserve">(e) Compensation adjustments to promote equity considerations, which could include additional compensation to attract and retain educators in school districts with fewer resources from combined state and local dollars per student, adjustments to institutional education compensation, and additional compensation tied to complex need factors of schools; and</w:t>
      </w:r>
    </w:p>
    <w:p>
      <w:pPr>
        <w:spacing w:before="0" w:after="0" w:line="408" w:lineRule="exact"/>
        <w:ind w:left="0" w:right="0" w:firstLine="576"/>
        <w:jc w:val="left"/>
      </w:pPr>
      <w:r>
        <w:rPr/>
        <w:t xml:space="preserve">(f) Additional compensation targeted to recruit and retain a more diverse workforce and to recognize the additional work of educators who serve on multiple committees and assume mentoring responsibilities to support new educators and students.</w:t>
      </w:r>
    </w:p>
    <w:p>
      <w:pPr>
        <w:spacing w:before="0" w:after="0" w:line="408" w:lineRule="exact"/>
        <w:ind w:left="0" w:right="0" w:firstLine="576"/>
        <w:jc w:val="left"/>
      </w:pPr>
      <w:r>
        <w:rPr/>
        <w:t xml:space="preserve">(2) The advisory committee shall consist of:</w:t>
      </w:r>
    </w:p>
    <w:p>
      <w:pPr>
        <w:spacing w:before="0" w:after="0" w:line="408" w:lineRule="exact"/>
        <w:ind w:left="0" w:right="0" w:firstLine="576"/>
        <w:jc w:val="left"/>
      </w:pPr>
      <w:r>
        <w:rPr/>
        <w:t xml:space="preserve">(a) The superintendent of public instruction, or their designee to serve as chair of the committee;</w:t>
      </w:r>
    </w:p>
    <w:p>
      <w:pPr>
        <w:spacing w:before="0" w:after="0" w:line="408" w:lineRule="exact"/>
        <w:ind w:left="0" w:right="0" w:firstLine="576"/>
        <w:jc w:val="left"/>
      </w:pPr>
      <w:r>
        <w:rPr/>
        <w:t xml:space="preserve">(b) Twelve members, comprised of representatives from organizations that represent the following groups, appointed by the superintendent of public instruction as follows:</w:t>
      </w:r>
    </w:p>
    <w:p>
      <w:pPr>
        <w:spacing w:before="0" w:after="0" w:line="408" w:lineRule="exact"/>
        <w:ind w:left="0" w:right="0" w:firstLine="576"/>
        <w:jc w:val="left"/>
      </w:pPr>
      <w:r>
        <w:rPr/>
        <w:t xml:space="preserve">(i) One representing school administrators;</w:t>
      </w:r>
    </w:p>
    <w:p>
      <w:pPr>
        <w:spacing w:before="0" w:after="0" w:line="408" w:lineRule="exact"/>
        <w:ind w:left="0" w:right="0" w:firstLine="576"/>
        <w:jc w:val="left"/>
      </w:pPr>
      <w:r>
        <w:rPr/>
        <w:t xml:space="preserve">(ii) One representing school business officials;</w:t>
      </w:r>
    </w:p>
    <w:p>
      <w:pPr>
        <w:spacing w:before="0" w:after="0" w:line="408" w:lineRule="exact"/>
        <w:ind w:left="0" w:right="0" w:firstLine="576"/>
        <w:jc w:val="left"/>
      </w:pPr>
      <w:r>
        <w:rPr/>
        <w:t xml:space="preserve">(iii) One representing school district human resources</w:t>
      </w:r>
    </w:p>
    <w:p>
      <w:pPr>
        <w:spacing w:before="0" w:after="0" w:line="408" w:lineRule="exact"/>
        <w:ind w:left="0" w:right="0" w:firstLine="576"/>
        <w:jc w:val="left"/>
      </w:pPr>
      <w:r>
        <w:rPr/>
        <w:t xml:space="preserve">professionals;</w:t>
      </w:r>
    </w:p>
    <w:p>
      <w:pPr>
        <w:spacing w:before="0" w:after="0" w:line="408" w:lineRule="exact"/>
        <w:ind w:left="0" w:right="0" w:firstLine="576"/>
        <w:jc w:val="left"/>
      </w:pPr>
      <w:r>
        <w:rPr/>
        <w:t xml:space="preserve">(iv) Three representing teachers and educational staff associates;</w:t>
      </w:r>
    </w:p>
    <w:p>
      <w:pPr>
        <w:spacing w:before="0" w:after="0" w:line="408" w:lineRule="exact"/>
        <w:ind w:left="0" w:right="0" w:firstLine="576"/>
        <w:jc w:val="left"/>
      </w:pPr>
      <w:r>
        <w:rPr/>
        <w:t xml:space="preserve">(v) Three representing classified staff;</w:t>
      </w:r>
    </w:p>
    <w:p>
      <w:pPr>
        <w:spacing w:before="0" w:after="0" w:line="408" w:lineRule="exact"/>
        <w:ind w:left="0" w:right="0" w:firstLine="576"/>
        <w:jc w:val="left"/>
      </w:pPr>
      <w:r>
        <w:rPr/>
        <w:t xml:space="preserve">(vi) One representing parents;</w:t>
      </w:r>
    </w:p>
    <w:p>
      <w:pPr>
        <w:spacing w:before="0" w:after="0" w:line="408" w:lineRule="exact"/>
        <w:ind w:left="0" w:right="0" w:firstLine="576"/>
        <w:jc w:val="left"/>
      </w:pPr>
      <w:r>
        <w:rPr/>
        <w:t xml:space="preserve">(vii) One representing students; and</w:t>
      </w:r>
    </w:p>
    <w:p>
      <w:pPr>
        <w:spacing w:before="0" w:after="0" w:line="408" w:lineRule="exact"/>
        <w:ind w:left="0" w:right="0" w:firstLine="576"/>
        <w:jc w:val="left"/>
      </w:pPr>
      <w:r>
        <w:rPr/>
        <w:t xml:space="preserve">(viii) A representative of federally recognized Indian tribes whose traditional lands and territories lie within the borders of Washington state, designated by the federally recognized tribes.</w:t>
      </w:r>
    </w:p>
    <w:p>
      <w:pPr>
        <w:spacing w:before="0" w:after="0" w:line="408" w:lineRule="exact"/>
        <w:ind w:left="0" w:right="0" w:firstLine="576"/>
        <w:jc w:val="left"/>
      </w:pPr>
      <w:r>
        <w:rPr/>
        <w:t xml:space="preserve">(c) To appoint representatives in (b) of this subsection the office of the superintendent of public instruction must:</w:t>
      </w:r>
    </w:p>
    <w:p>
      <w:pPr>
        <w:spacing w:before="0" w:after="0" w:line="408" w:lineRule="exact"/>
        <w:ind w:left="0" w:right="0" w:firstLine="576"/>
        <w:jc w:val="left"/>
      </w:pPr>
      <w:r>
        <w:rPr/>
        <w:t xml:space="preserve">(i) Consult with the state ethnic commissions, who represent African American, Hispanic American, Asian American, and Pacific Islander American populations to include representation of each population in the advisory committee; and</w:t>
      </w:r>
    </w:p>
    <w:p>
      <w:pPr>
        <w:spacing w:before="0" w:after="0" w:line="408" w:lineRule="exact"/>
        <w:ind w:left="0" w:right="0" w:firstLine="576"/>
        <w:jc w:val="left"/>
      </w:pPr>
      <w:r>
        <w:rPr/>
        <w:t xml:space="preserve">(ii) Include geographic diversity so that at least one district each from the eastern, western, and southern portions of the state are represented in the membership.</w:t>
      </w:r>
    </w:p>
    <w:p>
      <w:pPr>
        <w:spacing w:before="0" w:after="0" w:line="408" w:lineRule="exact"/>
        <w:ind w:left="0" w:right="0" w:firstLine="576"/>
        <w:jc w:val="left"/>
      </w:pPr>
      <w:r>
        <w:rPr/>
        <w:t xml:space="preserve">(3) The department of revenue, employment security department, and education research and data centers shall make available relevant data and analysis to the superintendent of public instruction in support of the salary rebase and review. The employment security department shall make available information necessary to determine the comparable occupations and wages for each K-12 job category in RCW 28A.150.260.</w:t>
      </w:r>
    </w:p>
    <w:p>
      <w:pPr>
        <w:spacing w:before="0" w:after="0" w:line="408" w:lineRule="exact"/>
        <w:ind w:left="0" w:right="0" w:firstLine="576"/>
        <w:jc w:val="left"/>
      </w:pPr>
      <w:r>
        <w:rPr/>
        <w:t xml:space="preserve">(4) The advisory committee shall report its recommendations for salary rebase and compensation adjustments to the superintendent of public instruction. The superintendent shall make official recommendations to the governor and the fiscal committees of the legislature by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2021-2023 fiscal biennium, the health care authority and the departments of commerce, corrections, and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conduct a feasibility study and make recommendations regarding the establishment of a system for streamlining the vacation of criminal conviction records. The office of financial management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Requiring the Washington state patrol to conduct state and national criminal background checks to determine individuals who may be eligible for the vacation of a criminal record, either under:</w:t>
      </w:r>
    </w:p>
    <w:p>
      <w:pPr>
        <w:spacing w:before="0" w:after="0" w:line="408" w:lineRule="exact"/>
        <w:ind w:left="0" w:right="0" w:firstLine="576"/>
        <w:jc w:val="left"/>
      </w:pPr>
      <w:r>
        <w:rPr/>
        <w:t xml:space="preserve">(i) Current eligibility requirements; or</w:t>
      </w:r>
    </w:p>
    <w:p>
      <w:pPr>
        <w:spacing w:before="0" w:after="0" w:line="408" w:lineRule="exact"/>
        <w:ind w:left="0" w:right="0" w:firstLine="576"/>
        <w:jc w:val="left"/>
      </w:pPr>
      <w:r>
        <w:rPr/>
        <w:t xml:space="preserve">(ii) Under other streamlined requirements that could consider, for example, eligibility to vacate only a certain category of offenses with reduced requirements, including but not limited to such as having no other convictions in the Washington state patrol's criminal history database for a certain number of years;</w:t>
      </w:r>
    </w:p>
    <w:p>
      <w:pPr>
        <w:spacing w:before="0" w:after="0" w:line="408" w:lineRule="exact"/>
        <w:ind w:left="0" w:right="0" w:firstLine="576"/>
        <w:jc w:val="left"/>
      </w:pPr>
      <w:r>
        <w:rPr/>
        <w:t xml:space="preserve">(b) Creating a database and online portal system that would assess eligibility and subsequently notify respective persons eligible for a vacation of a criminal record;</w:t>
      </w:r>
    </w:p>
    <w:p>
      <w:pPr>
        <w:spacing w:before="0" w:after="0" w:line="408" w:lineRule="exact"/>
        <w:ind w:left="0" w:right="0" w:firstLine="576"/>
        <w:jc w:val="left"/>
      </w:pPr>
      <w:r>
        <w:rPr/>
        <w:t xml:space="preserve">(c) Developing the online portal system that, upon such person's consent, prepopulates the petition and forwards the petition to the respective sentencing court and local public defender's office in the local jurisdiction of that court;</w:t>
      </w:r>
    </w:p>
    <w:p>
      <w:pPr>
        <w:spacing w:before="0" w:after="0" w:line="408" w:lineRule="exact"/>
        <w:ind w:left="0" w:right="0" w:firstLine="576"/>
        <w:jc w:val="left"/>
      </w:pPr>
      <w:r>
        <w:rPr/>
        <w:t xml:space="preserve">(d) Determining the appropriate state entity to operate and have oversight of the database and online portal system for streamlining the vacation of criminal conviction records;</w:t>
      </w:r>
    </w:p>
    <w:p>
      <w:pPr>
        <w:spacing w:before="0" w:after="0" w:line="408" w:lineRule="exact"/>
        <w:ind w:left="0" w:right="0" w:firstLine="576"/>
        <w:jc w:val="left"/>
      </w:pPr>
      <w:r>
        <w:rPr/>
        <w:t xml:space="preserve">(e) Consulting with the administrative office of the courts, county clerks and court administrators, judges, prosecuting attorneys, defense attorneys, the department of corrections, and county and city departments to make additional recommendations as deemed appropriate and necessary for implementation of the database and online portal system;</w:t>
      </w:r>
    </w:p>
    <w:p>
      <w:pPr>
        <w:spacing w:before="0" w:after="0" w:line="408" w:lineRule="exact"/>
        <w:ind w:left="0" w:right="0" w:firstLine="576"/>
        <w:jc w:val="left"/>
      </w:pPr>
      <w:r>
        <w:rPr/>
        <w:t xml:space="preserve">(f) Determining what information technology and support would be needed to be developed and maintained to administer a streamlining process most effectively and efficiently for the vacation of criminal conviction records in Washington; and</w:t>
      </w:r>
    </w:p>
    <w:p>
      <w:pPr>
        <w:spacing w:before="0" w:after="0" w:line="408" w:lineRule="exact"/>
        <w:ind w:left="0" w:right="0" w:firstLine="576"/>
        <w:jc w:val="left"/>
      </w:pPr>
      <w:r>
        <w:rPr/>
        <w:t xml:space="preserve">(g) The approximate cost to establish a system for streamlining the vacation of criminal conviction records with an online portal in Washington, and the approximate annual cost to operate such a system.</w:t>
      </w:r>
    </w:p>
    <w:p>
      <w:pPr>
        <w:spacing w:before="0" w:after="0" w:line="408" w:lineRule="exact"/>
        <w:ind w:left="0" w:right="0" w:firstLine="576"/>
        <w:jc w:val="left"/>
      </w:pPr>
      <w:r>
        <w:rPr/>
        <w:t xml:space="preserve">(2) The office of financial management shall submit a preliminary report of findings and recommendations to the governor and the appropriate committees of the legislature by December 1, 2022, and a final report by June 30, 2023.</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apply for waivers pursuant to section 2004 of the American rescue plan act of 2021, P.L. 117-2 and section 317, the coronavirus response and relief supplemental appropriations act, P.L. 116-260, division M. In the request for the waiver, the office shall, among other things, note the increase in state appropriations in K-12 and higher education programs for fiscal years 2022 and 2023 compared to the combined average of appropriations for 2017, 2018, and 2019 for these programs, demonstrating a growth in state spending in K-12 and higher education in the relevant period. The office of financial management must coordinate with the office of the superintendent of public instruction and legislative fiscal staff from the house of representatives office of program research and senate committee services on the data, quantification, and report required to seek a waiver to the state's maintenance of effort requirement. The office of the superintendent of public instruction may not submit maintenance of effort data, supporting materials, reports, or a waiver to the United States department of education without the review and approval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w:t>
      </w:r>
    </w:p>
    <w:p>
      <w:pPr>
        <w:spacing w:before="0" w:after="0" w:line="408" w:lineRule="exact"/>
        <w:ind w:left="0" w:right="0" w:firstLine="576"/>
        <w:jc w:val="left"/>
      </w:pPr>
      <w:r>
        <w:rPr/>
        <w:t xml:space="preserve">(i) Four tribal chairs, councils, or designees from a Washington federally recognized Indian tribe appointed and recommended by the Washington association of tribes;</w:t>
      </w:r>
    </w:p>
    <w:p>
      <w:pPr>
        <w:spacing w:before="0" w:after="0" w:line="408" w:lineRule="exact"/>
        <w:ind w:left="0" w:right="0" w:firstLine="576"/>
        <w:jc w:val="left"/>
      </w:pPr>
      <w:r>
        <w:rPr/>
        <w:t xml:space="preserve">(ii) Two members, each representing an urban Indian organization with an interest in gender-based violence;</w:t>
      </w:r>
    </w:p>
    <w:p>
      <w:pPr>
        <w:spacing w:before="0" w:after="0" w:line="408" w:lineRule="exact"/>
        <w:ind w:left="0" w:right="0" w:firstLine="576"/>
        <w:jc w:val="left"/>
      </w:pPr>
      <w:r>
        <w:rPr/>
        <w:t xml:space="preserve">(iii) Two members, each representing a tribal epidemiology center serving tribal or urban American Indian or Alaska native communities in Washington state;</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(d)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 and</w:t>
      </w:r>
    </w:p>
    <w:p>
      <w:pPr>
        <w:spacing w:before="0" w:after="0" w:line="408" w:lineRule="exact"/>
        <w:ind w:left="0" w:right="0" w:firstLine="576"/>
        <w:jc w:val="left"/>
      </w:pPr>
      <w:r>
        <w:rPr/>
        <w:t xml:space="preserve">(iii) Any experts or professionals involved and having expertise in the topic of missing and murdered indigenous women and people.</w:t>
      </w:r>
    </w:p>
    <w:p>
      <w:pPr>
        <w:spacing w:before="0" w:after="0" w:line="408" w:lineRule="exact"/>
        <w:ind w:left="0" w:right="0" w:firstLine="576"/>
        <w:jc w:val="left"/>
      </w:pPr>
      <w:r>
        <w:rPr/>
        <w:t xml:space="preserve">(2) The membership shall select the task force's cochairs, which must include one legislator and one nonlegislative member.</w:t>
      </w:r>
    </w:p>
    <w:p>
      <w:pPr>
        <w:spacing w:before="0" w:after="0" w:line="408" w:lineRule="exact"/>
        <w:ind w:left="0" w:right="0" w:firstLine="576"/>
        <w:jc w:val="left"/>
      </w:pPr>
      <w:r>
        <w:rPr/>
        <w:t xml:space="preserve">(3) The legislative members shall convene the initial meeting of the task force no later than December 31, 2021, and thereafter convene:</w:t>
      </w:r>
    </w:p>
    <w:p>
      <w:pPr>
        <w:spacing w:before="0" w:after="0" w:line="408" w:lineRule="exact"/>
        <w:ind w:left="0" w:right="0" w:firstLine="576"/>
        <w:jc w:val="left"/>
      </w:pPr>
      <w:r>
        <w:rPr/>
        <w:t xml:space="preserve">(a) A minimum of two subsequent meetings; and</w:t>
      </w:r>
    </w:p>
    <w:p>
      <w:pPr>
        <w:spacing w:before="0" w:after="0" w:line="408" w:lineRule="exact"/>
        <w:ind w:left="0" w:right="0" w:firstLine="576"/>
        <w:jc w:val="left"/>
      </w:pPr>
      <w:r>
        <w:rPr/>
        <w:t xml:space="preserve">(b) One annual summit with the state agencies involved with the task force under subsection (1) of this section, including Washington tribes, and tribal and urban Indian organizations. The summit must be jointly coordinated with the Washington association of tribes, the governor's office of Indian affairs, and the centennial accord.</w:t>
      </w:r>
    </w:p>
    <w:p>
      <w:pPr>
        <w:spacing w:before="0" w:after="0" w:line="408" w:lineRule="exact"/>
        <w:ind w:left="0" w:right="0" w:firstLine="576"/>
        <w:jc w:val="left"/>
      </w:pPr>
      <w:r>
        <w:rPr/>
        <w:t xml:space="preserve"> (4)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 (i) The collection and reporting of data by tribal, local, and state law enforcement agencies, and the extent feasible federal law enforcement agencies, to more effectively understand and address issues of gender-based violence facing American Indian and Alaska native people; and (ii)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(5) The task force, with the assistance of the Washington state office of the attorney general, must consult with Washington tribes and engage with urban Indian organizations to submit a preliminary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(6)(a) The office of the attorney general must administer and provide staff support to the task force, organize the summit, and oversee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contract with the Seattle Indian health board, the American Indian health commission, or a similar organization for consulting and facilitation services. The Washington state office of the attorney general may, when deemed necessary by the task force, retain consultants to provide data analysis, research, recommendations, and other services to the task force for the purposes provided in subsection (4)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tribes, urban Indian organizations, and other national groups working on missing and murdered indigenous women and people issues.</w:t>
      </w:r>
    </w:p>
    <w:p>
      <w:pPr>
        <w:spacing w:before="0" w:after="0" w:line="408" w:lineRule="exact"/>
        <w:ind w:left="0" w:right="0" w:firstLine="576"/>
        <w:jc w:val="left"/>
      </w:pPr>
      <w:r>
        <w:rPr/>
        <w:t xml:space="preserve">(d) On issues not defined in this section, the task force shall consult with the Washington state office of the attorney general for further interpretation.</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prescribed duties approved by the attorney general's office.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attorney general's office,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There is hereby created a joint select committee to be known as the joint legislative unanticipated revenue oversight committee with the following sixteen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Six additional members of the senate with three members from each of the two largest caucuses of the senate appointed by their respective leaders; and</w:t>
      </w:r>
    </w:p>
    <w:p>
      <w:pPr>
        <w:spacing w:before="0" w:after="0" w:line="408" w:lineRule="exact"/>
        <w:ind w:left="0" w:right="0" w:firstLine="576"/>
        <w:jc w:val="left"/>
      </w:pPr>
      <w:r>
        <w:rPr/>
        <w:t xml:space="preserve">(d) Six additional members of the house of representatives with three members from each of the two largest caucuses of the house of representatives appointed by their respective leaders.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purpose of the committee is to review requests for proposed allotment amendments to spend unanticipated and unbudgeted moneys from federal and nonstate sources pursuant to RCW 43.79.270(3). The committee is necessary to provide oversight of the legislature's delegation of state fiscal authority to the governor while the legislature is not in session and to prevent infringement on the legislature's constitutional power to appropriate state funds.</w:t>
      </w:r>
    </w:p>
    <w:p>
      <w:pPr>
        <w:spacing w:before="0" w:after="0" w:line="408" w:lineRule="exact"/>
        <w:ind w:left="0" w:right="0" w:firstLine="576"/>
        <w:jc w:val="left"/>
      </w:pPr>
      <w:r>
        <w:rPr/>
        <w:t xml:space="preserve">(6) The committee shall meet as necessary to review requests from the governor pursuant to RCW 43.79.270(3) and to provide comment within 14 calendar days. The committee may conduct its meetings and hold public hearings by conference telephone call, videoconference, or using similar technology equipment so that all persons participating in the meeting can hear each other at the same time.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(7) If the committee chooses to conduct a public hearing on a proposed allotment amendment, the committee must provide the office of financial management with five calendar days notice of the public hearing. The office of financial management, or its designee, must appear before the committee to present the proposed allotment amendment and respond to questions. The committee may also require the state agency, department, board, or commission proposing the allotment amendment to appear before the committee, submit additional information, or engage in other activities necessary for the committee to review and comment on proposed allotment amendments.</w:t>
      </w:r>
    </w:p>
    <w:p>
      <w:pPr>
        <w:spacing w:before="0" w:after="0" w:line="408" w:lineRule="exact"/>
        <w:ind w:left="0" w:right="0" w:firstLine="576"/>
        <w:jc w:val="left"/>
      </w:pPr>
      <w:r>
        <w:rPr/>
        <w:t xml:space="preserve">(8) Action of the committee is limited to the review and comment on requests submitted by the governor under RCW 43.79.270(3). Action by the committee requires the majority vote of members of the committee in attendance at the meeting. Action may take the form of a recommendation approving the proposed allotment amendment, rejecting the proposed allotment amendment, or proposing an alternative allotment amendment for governor consideration prior to approval under RCW 43.79.280. The committee's action is not binding on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800</w:t>
      </w:r>
      <w:r>
        <w:rPr/>
        <w:t xml:space="preserve"> and 2019 c 263 s 803 are each amended to read as follows:</w:t>
      </w:r>
    </w:p>
    <w:p>
      <w:pPr>
        <w:spacing w:before="0" w:after="0" w:line="408" w:lineRule="exact"/>
        <w:ind w:left="0" w:right="0" w:firstLine="576"/>
        <w:jc w:val="left"/>
      </w:pPr>
      <w:r>
        <w:rPr/>
        <w:t xml:space="preserve">(1) 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(3)(a) For its initial report in 2018, the work group shall research, review, and make recommendations on the following:</w:t>
      </w:r>
    </w:p>
    <w:p>
      <w:pPr>
        <w:spacing w:before="0" w:after="0" w:line="408" w:lineRule="exact"/>
        <w:ind w:left="0" w:right="0" w:firstLine="576"/>
        <w:jc w:val="left"/>
      </w:pPr>
      <w:r>
        <w:rPr/>
        <w:t xml:space="preserve">(i) How to best develop and use risk assessment in domestic violence response utilizing available research and Washington state data;</w:t>
      </w:r>
    </w:p>
    <w:p>
      <w:pPr>
        <w:spacing w:before="0" w:after="0" w:line="408" w:lineRule="exact"/>
        <w:ind w:left="0" w:right="0" w:firstLine="576"/>
        <w:jc w:val="left"/>
      </w:pPr>
      <w:r>
        <w:rPr/>
        <w:t xml:space="preserve">(ii)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(iii)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(iv) Whether or how risk assessment could be used as an alternative to mandatory arrest in domestic violence;</w:t>
      </w:r>
    </w:p>
    <w:p>
      <w:pPr>
        <w:spacing w:before="0" w:after="0" w:line="408" w:lineRule="exact"/>
        <w:ind w:left="0" w:right="0" w:firstLine="576"/>
        <w:jc w:val="left"/>
      </w:pPr>
      <w:r>
        <w:rPr/>
        <w:t xml:space="preserve">(v)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(vi)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(vii) Whether or how victim risk, needs, and responsivity could be used in improving domestic violence response;</w:t>
      </w:r>
    </w:p>
    <w:p>
      <w:pPr>
        <w:spacing w:before="0" w:after="0" w:line="408" w:lineRule="exact"/>
        <w:ind w:left="0" w:right="0" w:firstLine="576"/>
        <w:jc w:val="left"/>
      </w:pPr>
      <w:r>
        <w:rPr/>
        <w:t xml:space="preserve">(viii) Whether or how risk assessment can improve prosecution and encourage prosecutors to aggressively enforce domestic violence laws; and</w:t>
      </w:r>
    </w:p>
    <w:p>
      <w:pPr>
        <w:spacing w:before="0" w:after="0" w:line="408" w:lineRule="exact"/>
        <w:ind w:left="0" w:right="0" w:firstLine="576"/>
        <w:jc w:val="left"/>
      </w:pPr>
      <w:r>
        <w:rPr/>
        <w:t xml:space="preserve">(ix) Encouraging private sector collaboration.</w:t>
      </w:r>
    </w:p>
    <w:p>
      <w:pPr>
        <w:spacing w:before="0" w:after="0" w:line="408" w:lineRule="exact"/>
        <w:ind w:left="0" w:right="0" w:firstLine="576"/>
        <w:jc w:val="left"/>
      </w:pPr>
      <w:r>
        <w:rPr/>
        <w:t xml:space="preserve">(b) The work group shall compile its findings and recommendations into an initial report and provide its report to the appropriate committees of the legislature and governor by June 30, 2018.</w:t>
      </w:r>
    </w:p>
    <w:p>
      <w:pPr>
        <w:spacing w:before="0" w:after="0" w:line="408" w:lineRule="exact"/>
        <w:ind w:left="0" w:right="0" w:firstLine="576"/>
        <w:jc w:val="left"/>
      </w:pPr>
      <w:r>
        <w:rPr/>
        <w:t xml:space="preserve">(4)(a) For its report in 2019, the work group shall:</w:t>
      </w:r>
    </w:p>
    <w:p>
      <w:pPr>
        <w:spacing w:before="0" w:after="0" w:line="408" w:lineRule="exact"/>
        <w:ind w:left="0" w:right="0" w:firstLine="576"/>
        <w:jc w:val="left"/>
      </w:pPr>
      <w:r>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t xml:space="preserve">(iii) Monitor, evaluate, and provide recommendations on the development and use of the risk assessment tool under RCW 9.94A.502; and</w:t>
      </w:r>
    </w:p>
    <w:p>
      <w:pPr>
        <w:spacing w:before="0" w:after="0" w:line="408" w:lineRule="exact"/>
        <w:ind w:left="0" w:right="0" w:firstLine="576"/>
        <w:jc w:val="left"/>
      </w:pPr>
      <w:r>
        <w:rPr/>
        <w:t xml:space="preserve">(iv) Provide recommendations on other items deemed appropriate by the work group.</w:t>
      </w:r>
    </w:p>
    <w:p>
      <w:pPr>
        <w:spacing w:before="0" w:after="0" w:line="408" w:lineRule="exact"/>
        <w:ind w:left="0" w:right="0" w:firstLine="576"/>
        <w:jc w:val="left"/>
      </w:pPr>
      <w:r>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w:t>
      </w:r>
      <w:r>
        <w:rPr>
          <w:u w:val="single"/>
        </w:rPr>
        <w:t xml:space="preserve">The Washington state institute for public policy shall publish a systematic review of the research literature on mandatory arrest in domestic violence cases. If possible, the study shall report the effects of mandatory arrest on domestic violence recidivism, general recidivism, domestic violence reporting, rates of domestic violence treatment, intimate partner homicide, or other reported outcomes. If possible, the study shall also report the research on alternatives to mandatory arrest.</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030</w:t>
      </w:r>
      <w:r>
        <w:rPr/>
        <w:t xml:space="preserve"> and 2017 c 257 s 4 are each amended to read as follows:</w:t>
      </w:r>
    </w:p>
    <w:p>
      <w:pPr>
        <w:spacing w:before="0" w:after="0" w:line="408" w:lineRule="exact"/>
        <w:ind w:left="0" w:right="0" w:firstLine="576"/>
        <w:jc w:val="left"/>
      </w:pP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RCW 16.76.020. Only the director may authorize expenditures from the account in consultation with the advisory board created in RCW 16.76.020.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RCW 16.76.020 may solicit and receive gifts and grants from public and private sources for the purposes of RCW 16.76.020.</w:t>
      </w:r>
    </w:p>
    <w:p>
      <w:pPr>
        <w:spacing w:before="0" w:after="0" w:line="408" w:lineRule="exact"/>
        <w:ind w:left="0" w:right="0" w:firstLine="576"/>
        <w:jc w:val="left"/>
      </w:pPr>
      <w:r>
        <w:rPr>
          <w:u w:val="single"/>
        </w:rPr>
        <w:t xml:space="preserve">(3) During the 2021-2023 fiscal biennium, expenditures from the account may be used for wolf-livestock management as well as for grants to the sheriffs' offices of Stevens and Ferry counties for providing a local wildlife specialist to aid the department of fish and wildlife in the management of wolves.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2019 c 415 s 953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t>((</w:t>
      </w:r>
      <w:r>
        <w:rPr>
          <w:strike/>
        </w:rPr>
        <w:t xml:space="preserve">, and to protect against the impacts of invasive European green crab</w:t>
      </w:r>
      <w:r>
        <w:t>))</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eligibility for loan repayment shall also be given to chiropractors.</w:t>
      </w:r>
    </w:p>
    <w:p>
      <w:pPr>
        <w:spacing w:before="0" w:after="0" w:line="408" w:lineRule="exact"/>
        <w:ind w:left="0" w:right="0" w:firstLine="576"/>
        <w:jc w:val="left"/>
      </w:pPr>
      <w:r>
        <w:rPr>
          <w:u w:val="single"/>
        </w:rPr>
        <w:t xml:space="preserve">(4) During the 2019-2021 and 2021-2023 fiscal biennia, the department must consider pediatric and juvenile rheumatologists for eligibility for loan repayment.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2020 c 7 s 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During the </w:t>
      </w:r>
      <w:r>
        <w:t>((</w:t>
      </w:r>
      <w:r>
        <w:rPr>
          <w:strike/>
        </w:rPr>
        <w:t xml:space="preserve">2017-2019 and</w:t>
      </w:r>
      <w:r>
        <w:t>))</w:t>
      </w:r>
      <w:r>
        <w:rPr/>
        <w:t xml:space="preserve"> 2019-2021 </w:t>
      </w:r>
      <w:r>
        <w:rPr>
          <w:u w:val="single"/>
        </w:rPr>
        <w:t xml:space="preserve">and 2021-2023</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2019 c 415 s 958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2019 c 415 s 960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t>((</w:t>
      </w:r>
      <w:r>
        <w:rPr>
          <w:strike/>
        </w:rPr>
        <w:t xml:space="preserve">and</w:t>
      </w:r>
      <w:r>
        <w:t>))</w:t>
      </w:r>
      <w:r>
        <w:rPr/>
        <w:t xml:space="preserve"> 2019-2021</w:t>
      </w:r>
      <w:r>
        <w:rPr>
          <w:u w:val="single"/>
        </w:rPr>
        <w:t xml:space="preserve">, and 2021-2023</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2020 c 77 s 4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u w:val="single"/>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(c) Subsection (3)(a) and (b)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w:t>
      </w:r>
      <w:r>
        <w:t>((</w:t>
      </w:r>
      <w:r>
        <w:rPr>
          <w:strike/>
        </w:rPr>
        <w:t xml:space="preserve">2017-2019 and</w:t>
      </w:r>
      <w:r>
        <w:t>))</w:t>
      </w:r>
      <w:r>
        <w:rPr/>
        <w:t xml:space="preserve"> 2019-2021 </w:t>
      </w:r>
      <w:r>
        <w:rPr>
          <w:u w:val="single"/>
        </w:rPr>
        <w:t xml:space="preserve">and 2021-2023</w:t>
      </w:r>
      <w:r>
        <w:rPr/>
        <w:t xml:space="preserve"> fiscal biennia,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2017-2019 and</w:t>
      </w:r>
      <w:r>
        <w:t>))</w:t>
      </w:r>
      <w:r>
        <w:rPr/>
        <w:t xml:space="preserve"> 2019-2021 </w:t>
      </w:r>
      <w:r>
        <w:rPr>
          <w:u w:val="single"/>
        </w:rPr>
        <w:t xml:space="preserve">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2017-2019 and</w:t>
      </w:r>
      <w:r>
        <w:t>))</w:t>
      </w:r>
      <w:r>
        <w:rPr/>
        <w:t xml:space="preserve"> 2019-2021 </w:t>
      </w:r>
      <w:r>
        <w:rPr>
          <w:u w:val="single"/>
        </w:rPr>
        <w:t xml:space="preserve">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2005 c 319 s 105 are each amended to read as follows:</w:t>
      </w:r>
    </w:p>
    <w:p>
      <w:pPr>
        <w:spacing w:before="0" w:after="0" w:line="408" w:lineRule="exact"/>
        <w:ind w:left="0" w:right="0" w:firstLine="576"/>
        <w:jc w:val="left"/>
      </w:pPr>
      <w:r>
        <w:rPr/>
        <w:t xml:space="preserve">(1) </w:t>
      </w:r>
      <w:r>
        <w:t>((</w:t>
      </w:r>
      <w:r>
        <w:rPr>
          <w:strike/>
        </w:rPr>
        <w:t xml:space="preserve">Whenever</w:t>
      </w:r>
      <w:r>
        <w:t>))</w:t>
      </w:r>
      <w:r>
        <w:rPr/>
        <w:t xml:space="preserve"> </w:t>
      </w:r>
      <w:r>
        <w:rPr>
          <w:u w:val="single"/>
        </w:rPr>
        <w:t xml:space="preserve">Except as provided in subsection (3) of this section, whenever</w:t>
      </w:r>
      <w:r>
        <w:rPr/>
        <w:t xml:space="preserve">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t xml:space="preserve">(2) </w:t>
      </w:r>
      <w:r>
        <w:t>((</w:t>
      </w:r>
      <w:r>
        <w:rPr>
          <w:strike/>
        </w:rPr>
        <w:t xml:space="preserve">Notwithstanding</w:t>
      </w:r>
      <w:r>
        <w:t>))</w:t>
      </w:r>
      <w:r>
        <w:rPr/>
        <w:t xml:space="preserve"> </w:t>
      </w:r>
      <w:r>
        <w:rPr>
          <w:u w:val="single"/>
        </w:rPr>
        <w:t xml:space="preserve">Except as provided in subsection (3) of this section, and notwithstanding</w:t>
      </w:r>
      <w:r>
        <w:rPr/>
        <w:t xml:space="preserve">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u w:val="single"/>
        </w:rPr>
        <w:t xml:space="preserve">(3) During the 2021-2023 fiscal biennium, whenever any money in the amount of $5,000,000 or more, from the federal government, or from other sources, which was not anticipated in the operating, capital, or transportation budget approved by the legislature has been awarded or has actually been received when the legislature is not in session and the use of the money is unrestricted or provides discretion to use the moneys for more than one agency, program, or purpose, the governor must:</w:t>
      </w:r>
    </w:p>
    <w:p>
      <w:pPr>
        <w:spacing w:before="0" w:after="0" w:line="408" w:lineRule="exact"/>
        <w:ind w:left="0" w:right="0" w:firstLine="576"/>
        <w:jc w:val="left"/>
      </w:pPr>
      <w:r>
        <w:rPr>
          <w:u w:val="single"/>
        </w:rPr>
        <w:t xml:space="preserve">(a) Submit a copy of the proposed allotment amendment to the joint legislative unanticipated revenue oversight committee;</w:t>
      </w:r>
    </w:p>
    <w:p>
      <w:pPr>
        <w:spacing w:before="0" w:after="0" w:line="408" w:lineRule="exact"/>
        <w:ind w:left="0" w:right="0" w:firstLine="576"/>
        <w:jc w:val="left"/>
      </w:pPr>
      <w:r>
        <w:rPr>
          <w:u w:val="single"/>
        </w:rPr>
        <w:t xml:space="preserve">(b) Provide an explanation of the timing, source, and availability of such funds and why the need for the expenditure could not have been anticipated in time for such expenditure to have been approved as part of a budget act for that particular fiscal year; and</w:t>
      </w:r>
    </w:p>
    <w:p>
      <w:pPr>
        <w:spacing w:before="0" w:after="0" w:line="408" w:lineRule="exact"/>
        <w:ind w:left="0" w:right="0" w:firstLine="576"/>
        <w:jc w:val="left"/>
      </w:pPr>
      <w:r>
        <w:rPr>
          <w:u w:val="single"/>
        </w:rPr>
        <w:t xml:space="preserve">(c) Provide the joint legislative unanticipated revenue oversight committee 14 calendar days from submittal the opportunity to review and comment on the proposed allotment amendment before approving under RCW 43.79.280.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280</w:t>
      </w:r>
      <w:r>
        <w:rPr/>
        <w:t xml:space="preserve"> and 2009 c 549 s 5150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Except as provided in subsection (3) of this section, if</w:t>
      </w:r>
      <w:r>
        <w:rPr/>
        <w:t xml:space="preserve"> the governor approves such estimate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and a statement of the amount approved for expenditure shall be transmitted simultaneously to the joint legislative audit and review committee and also to the standing committee on ways and means of the house and senate of all executive approvals of proposals to expend money in excess of appropriations provided by law.</w:t>
      </w:r>
    </w:p>
    <w:p>
      <w:pPr>
        <w:spacing w:before="0" w:after="0" w:line="408" w:lineRule="exact"/>
        <w:ind w:left="0" w:right="0" w:firstLine="576"/>
        <w:jc w:val="left"/>
      </w:pPr>
      <w:r>
        <w:rPr/>
        <w:t xml:space="preserve">(2) If the governor approves an estimate with transportation funding implications,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of a proposal to expend transportation money in excess of appropriations provided by law and a statement of the amount approved for expenditure must be transmitted simultaneously to the standing committees on transportation of the house and senate.</w:t>
      </w:r>
    </w:p>
    <w:p>
      <w:pPr>
        <w:spacing w:before="0" w:after="0" w:line="408" w:lineRule="exact"/>
        <w:ind w:left="0" w:right="0" w:firstLine="576"/>
        <w:jc w:val="left"/>
      </w:pPr>
      <w:r>
        <w:rPr>
          <w:u w:val="single"/>
        </w:rPr>
        <w:t xml:space="preserve">(3) During the 2021-2023 fiscal biennium, before the governor may approve a proposed allotment amendment impacting the operating, capital, or transportation budget as provided in RCW 43.79.270(3), the governor must provide the joint legislative unanticipated revenue oversight committee 14 calendar days from submittal to review and comment on the proposal. If the governor approves a proposed allotment amendment that the committee rejected or is not modified to reflect the committee's alternative allotment amendment, the governor must submit a written explanation of the reasoning of such action to the joint legislative unanticipated revenue oversight committee within five days of approval. To change the amount, use, or purpose of an approved allotment amendment under this subsection, the head of any department, agency, board, or commission must request the change using the process provided in RCW 43.79.270(3). For all other changes, if the governor approves the change, a copy of the statement of approval must be sent to the joint legislative unanticipated revenue oversight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of regulatory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0" w:after="0" w:line="408" w:lineRule="exact"/>
        <w:ind w:left="0" w:right="0" w:firstLine="576"/>
        <w:jc w:val="left"/>
      </w:pPr>
      <w:r>
        <w:rPr>
          <w:u w:val="single"/>
        </w:rPr>
        <w:t xml:space="preserve">(6) The requirements in this section are suspended during the 2019-2021 and 2021-2023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(11)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(12) Unless the context clearly requires otherwise, the definitions provided in RCW 43.88.020 apply to this chapter.</w:t>
      </w:r>
    </w:p>
    <w:p>
      <w:pPr>
        <w:spacing w:before="0" w:after="0" w:line="408" w:lineRule="exact"/>
        <w:ind w:left="0" w:right="0" w:firstLine="576"/>
        <w:jc w:val="left"/>
      </w:pPr>
      <w:r>
        <w:rPr>
          <w:u w:val="single"/>
        </w:rPr>
        <w:t xml:space="preserve">(13)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2020 c 119 s 14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43.101.096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w:t>
      </w:r>
      <w:r>
        <w:t>((</w:t>
      </w:r>
      <w:r>
        <w:rPr>
          <w:strike/>
        </w:rPr>
        <w:t xml:space="preserve">2017-2019 and</w:t>
      </w:r>
      <w:r>
        <w:t>))</w:t>
      </w:r>
      <w:r>
        <w:rPr/>
        <w:t xml:space="preserve"> 2019-2021 fiscal biennia, the legislature may direct the state treasurer to make transfers of moneys in the public works assistance account to the education legacy trust account. </w:t>
      </w:r>
      <w:r>
        <w:t>((</w:t>
      </w:r>
      <w:r>
        <w:rPr>
          <w:strike/>
        </w:rPr>
        <w:t xml:space="preserve">It is the intent of the legislature that this policy will be continued in subsequent fiscal biennia.</w:t>
      </w:r>
      <w:r>
        <w:t>))</w:t>
      </w:r>
      <w:r>
        <w:rPr/>
        <w:t xml:space="preserve">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shall be deposited in the account. Expenditures from the account may only be used for affordable housing programs. </w:t>
      </w:r>
      <w:r>
        <w:t>((</w:t>
      </w:r>
      <w:r>
        <w:rPr>
          <w:strike/>
        </w:rPr>
        <w:t xml:space="preserve">During the 2011-2013 fiscal biennium, moneys in the account may be transferred to the home security fund.</w:t>
      </w:r>
      <w:r>
        <w:t>))</w:t>
      </w:r>
      <w:r>
        <w:rPr/>
        <w:t xml:space="preserve"> </w:t>
      </w:r>
      <w:r>
        <w:rPr>
          <w:u w:val="single"/>
        </w:rPr>
        <w:t xml:space="preserve">During the 2021-2023 fiscal biennium, expenditures from the account may be used for operations, maintenance, and services for permanent supportive housing as defined in RCW 36.70A.030. It is the intent of the legislature to continue this policy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2019 c 415 s 975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marine resources stewardship trust account to the aquatic lands enhancement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Except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3rd sp.s. c 44 s 110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During the 2021-2023 fiscal biennium, the legislature may appropriate moneys from the NOVA account to the department of natural resources to support programs that benefit ORV, nonhighway road and nonmotorized recreational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w:t>
      </w:r>
      <w:r>
        <w:t>((</w:t>
      </w:r>
      <w:r>
        <w:rPr>
          <w:strike/>
        </w:rPr>
        <w:t xml:space="preserve">seven hundred ninety-three</w:t>
      </w:r>
      <w:r>
        <w:t>))</w:t>
      </w:r>
      <w:r>
        <w:rPr/>
        <w:t xml:space="preserve"> </w:t>
      </w:r>
      <w:r>
        <w:rPr>
          <w:u w:val="single"/>
        </w:rPr>
        <w:t xml:space="preserve">four hundred twenty-three</w:t>
      </w:r>
      <w:r>
        <w:rPr/>
        <w:t xml:space="preserve"> thousand dollars for fiscal </w:t>
      </w:r>
      <w:r>
        <w:t>((</w:t>
      </w:r>
      <w:r>
        <w:rPr>
          <w:strike/>
        </w:rPr>
        <w:t xml:space="preserve">year</w:t>
      </w:r>
      <w:r>
        <w:t>))</w:t>
      </w:r>
      <w:r>
        <w:rPr/>
        <w:t xml:space="preserve"> </w:t>
      </w:r>
      <w:r>
        <w:rPr>
          <w:u w:val="single"/>
        </w:rPr>
        <w:t xml:space="preserve">years</w:t>
      </w:r>
      <w:r>
        <w:rPr/>
        <w:t xml:space="preserve"> 2021</w:t>
      </w:r>
      <w:r>
        <w:rPr>
          <w:u w:val="single"/>
        </w:rPr>
        <w:t xml:space="preserve">, 2022, and 2023</w:t>
      </w:r>
      <w:r>
        <w:rPr/>
        <w:t xml:space="preserve">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w:t>
      </w:r>
      <w:r>
        <w:t>((</w:t>
      </w:r>
      <w:r>
        <w:rPr>
          <w:strike/>
        </w:rPr>
        <w:t xml:space="preserve">and</w:t>
      </w:r>
      <w:r>
        <w:t>))</w:t>
      </w:r>
      <w:r>
        <w:rPr>
          <w:u w:val="single"/>
        </w:rPr>
        <w:t xml:space="preserve">,</w:t>
      </w:r>
      <w:r>
        <w:rPr/>
        <w:t xml:space="preserve"> four hundred sixty-four thousand dollars for fiscal year 2021</w:t>
      </w:r>
      <w:r>
        <w:rPr>
          <w:u w:val="single"/>
        </w:rPr>
        <w:t xml:space="preserve">, two hundred seventy thousand dollars in fiscal year 2022, and two hundred seventy-six thousand dollars in fiscal year 2023</w:t>
      </w:r>
      <w:r>
        <w:rPr/>
        <w:t xml:space="preserve">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w:t>
      </w:r>
      <w:r>
        <w:rPr>
          <w:u w:val="single"/>
        </w:rPr>
        <w:t xml:space="preserve">each of</w:t>
      </w:r>
      <w:r>
        <w:rPr/>
        <w:t xml:space="preserve"> fiscal year</w:t>
      </w:r>
      <w:r>
        <w:rPr>
          <w:u w:val="single"/>
        </w:rPr>
        <w:t xml:space="preserve">s</w:t>
      </w:r>
      <w:r>
        <w:rPr/>
        <w:t xml:space="preserve"> 2020 </w:t>
      </w:r>
      <w:r>
        <w:t>((</w:t>
      </w:r>
      <w:r>
        <w:rPr>
          <w:strike/>
        </w:rPr>
        <w:t xml:space="preserve">and eight hundred eight thousand dollars for fiscal year 2021</w:t>
      </w:r>
      <w:r>
        <w:t>))</w:t>
      </w:r>
      <w:r>
        <w:rPr/>
        <w:t xml:space="preserve"> </w:t>
      </w:r>
      <w:r>
        <w:rPr>
          <w:u w:val="single"/>
        </w:rPr>
        <w:t xml:space="preserve">through 2023</w:t>
      </w:r>
      <w:r>
        <w:rPr/>
        <w:t xml:space="preserve">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w:t>
      </w:r>
      <w:r>
        <w:t>((</w:t>
      </w:r>
      <w:r>
        <w:rPr>
          <w:strike/>
        </w:rPr>
        <w:t xml:space="preserve">and</w:t>
      </w:r>
      <w:r>
        <w:t>))</w:t>
      </w:r>
      <w:r>
        <w:rPr>
          <w:u w:val="single"/>
        </w:rPr>
        <w:t xml:space="preserve">,</w:t>
      </w:r>
      <w:r>
        <w:rPr/>
        <w:t xml:space="preserve"> six hundred thirty-five thousand dollars for fiscal year 2021</w:t>
      </w:r>
      <w:r>
        <w:rPr>
          <w:u w:val="single"/>
        </w:rPr>
        <w:t xml:space="preserve">, six hundred twenty-one thousand dollars for fiscal year 2022, and six hundred twenty-seven thousand dollars for fiscal year 2023</w:t>
      </w:r>
      <w:r>
        <w:rPr/>
        <w:t xml:space="preserve"> to the department of agriculture for compliance-based laboratory analysis of pesticides in marijuana;</w:t>
      </w:r>
    </w:p>
    <w:p>
      <w:pPr>
        <w:spacing w:before="0" w:after="0" w:line="408" w:lineRule="exact"/>
        <w:ind w:left="0" w:right="0" w:firstLine="576"/>
        <w:jc w:val="left"/>
      </w:pPr>
      <w:r>
        <w:rPr/>
        <w:t xml:space="preserve">(i) </w:t>
      </w:r>
      <w:r>
        <w:t>((</w:t>
      </w:r>
      <w:r>
        <w:rPr>
          <w:strike/>
        </w:rPr>
        <w:t xml:space="preserve">One million one hundred thousand dollars annually</w:t>
      </w:r>
      <w:r>
        <w:t>))</w:t>
      </w:r>
      <w:r>
        <w:rPr/>
        <w:t xml:space="preserve"> </w:t>
      </w:r>
      <w:r>
        <w:rPr>
          <w:u w:val="single"/>
        </w:rPr>
        <w:t xml:space="preserve">One million six hundred fifty thousand dollars for fiscal year 2022 and one million six hundred fifty thousand dollars for fiscal year 2023</w:t>
      </w:r>
      <w:r>
        <w:rPr/>
        <w:t xml:space="preserve"> to the department of commerce to fund the marijuana social equity technical assistance competitive grant program under RCW 43.330.540; and</w:t>
      </w:r>
    </w:p>
    <w:p>
      <w:pPr>
        <w:spacing w:before="0" w:after="0" w:line="408" w:lineRule="exact"/>
        <w:ind w:left="0" w:right="0" w:firstLine="576"/>
        <w:jc w:val="left"/>
      </w:pPr>
      <w:r>
        <w:rPr/>
        <w:t xml:space="preserve">(j) </w:t>
      </w:r>
      <w:r>
        <w:t>((</w:t>
      </w:r>
      <w:r>
        <w:rPr>
          <w:strike/>
        </w:rPr>
        <w:t xml:space="preserve">One million one hundred thousand dollars for fiscal year 2021 to the department of commerce to fund the marijuana social equity technical assistance competitive grant program under Engrossed Second Substitute House Bill No. 2870 (marijuana retail licenses)</w:t>
      </w:r>
      <w:r>
        <w:t>))</w:t>
      </w:r>
      <w:r>
        <w:rPr/>
        <w:t xml:space="preserve"> </w:t>
      </w:r>
      <w:r>
        <w:rPr>
          <w:u w:val="single"/>
        </w:rPr>
        <w:t xml:space="preserve">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one million twenty-one thousand dollars to the University of Washington.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six hundred eighty-one thousand dollars to Washington State University under this subsection (2)(c). It is the intent of the legislature that this policy will be continued in the </w:t>
      </w:r>
      <w:r>
        <w:t>((</w:t>
      </w:r>
      <w:r>
        <w:rPr>
          <w:strike/>
        </w:rPr>
        <w:t xml:space="preserve">2019-2021</w:t>
      </w:r>
      <w:r>
        <w:t>))</w:t>
      </w:r>
      <w:r>
        <w:rPr/>
        <w:t xml:space="preserve"> </w:t>
      </w:r>
      <w:r>
        <w:rPr>
          <w:u w:val="single"/>
        </w:rPr>
        <w:t xml:space="preserve">2023-2025</w:t>
      </w:r>
      <w:r>
        <w:rPr/>
        <w:t xml:space="preserve">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w:t>
      </w:r>
      <w:r>
        <w:t>((</w:t>
      </w:r>
      <w:r>
        <w:rPr>
          <w:strike/>
        </w:rPr>
        <w:t xml:space="preserve">It is the intent of the legislature that the policy for the maximum distributions in the subsequent fiscal biennia will be no more than fifteen million dollars per fiscal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2020 c 20 s 1076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u w:val="single"/>
        </w:rPr>
        <w:t xml:space="preserve">(5) During the 2021-2023 fiscal biennium, Washington State University may use funds in the waste reduction, recycling, and litter control account, collected under chapter 82.19 RCW, to conduct an organic waste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For the 2021-2023 fiscal biennium, and solely to continue the policy of previous biennia, forest practices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2020 c 357 s 917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2017-2019 fiscal biennium, the legislature may direct the state treasurer to make transfers of moneys in the criminal justice treatment account to the state general fund.</w:t>
      </w:r>
      <w:r>
        <w:t>))</w:t>
      </w:r>
      <w:r>
        <w:rPr/>
        <w:t xml:space="preserve"> </w:t>
      </w:r>
      <w:r>
        <w:rPr>
          <w:u w:val="single"/>
        </w:rPr>
        <w:t xml:space="preserve">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r>
        <w:rPr/>
        <w:t xml:space="preserve">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appropriate from the account for municipal drug courts and increased treatment options</w:t>
      </w:r>
      <w:r>
        <w:t>((</w:t>
      </w:r>
      <w:r>
        <w:rPr>
          <w:strike/>
        </w:rPr>
        <w:t xml:space="preserve">, and</w:t>
      </w:r>
      <w:r>
        <w:t>))</w:t>
      </w:r>
      <w:r>
        <w:rPr>
          <w:u w:val="single"/>
        </w:rPr>
        <w:t xml:space="preserve">. During the 2019-2021 fiscal biennium, the legislature</w:t>
      </w:r>
      <w:r>
        <w:rPr/>
        <w:t xml:space="preserv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2020 c 33 s 2 are each amended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2017 c 286 s 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w:t>
      </w:r>
      <w:r>
        <w:rPr>
          <w:u w:val="single"/>
        </w:rPr>
        <w:t xml:space="preserve">in the 2021-2023 biennium</w:t>
      </w:r>
      <w:r>
        <w:rPr/>
        <w:t xml:space="preserve"> the department may revise or update the </w:t>
      </w:r>
      <w:r>
        <w:t>((</w:t>
      </w:r>
      <w:r>
        <w:rPr>
          <w:strike/>
        </w:rPr>
        <w:t xml:space="preserve">classification</w:t>
      </w:r>
      <w:r>
        <w:t>))</w:t>
      </w:r>
      <w:r>
        <w:rPr/>
        <w:t xml:space="preserve"> methodology </w:t>
      </w:r>
      <w:r>
        <w:rPr>
          <w:u w:val="single"/>
        </w:rPr>
        <w:t xml:space="preserve">used to establish case mix classifications</w:t>
      </w:r>
      <w:r>
        <w:rPr/>
        <w:t xml:space="preserve"> to reflect advances or refinements in resident assessment or classification, </w:t>
      </w:r>
      <w:r>
        <w:t>((</w:t>
      </w:r>
      <w:r>
        <w:rPr>
          <w:strike/>
        </w:rPr>
        <w:t xml:space="preserve">subject to federal requirements</w:t>
      </w:r>
      <w:r>
        <w:t>))</w:t>
      </w:r>
      <w:r>
        <w:rPr/>
        <w:t xml:space="preserve"> </w:t>
      </w:r>
      <w:r>
        <w:rPr>
          <w:u w:val="single"/>
        </w:rPr>
        <w:t xml:space="preserve">as made available by the federal government</w:t>
      </w:r>
      <w:r>
        <w:rPr/>
        <w:t xml:space="preserve">.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2016 c 131 s 5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during the 2021-2023 fiscal biennium, the</w:t>
      </w:r>
      <w:r>
        <w:rPr/>
        <w:t xml:space="preserv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during the 2021-2023 fiscal biennium, the</w:t>
      </w:r>
      <w:r>
        <w:rPr/>
        <w:t xml:space="preserv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u w:val="single"/>
        </w:rPr>
        <w:t xml:space="preserve">(d) The department shall establish a methodology to use the case mix to set the direct care component in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w:t>
      </w:r>
      <w:r>
        <w:rPr>
          <w:u w:val="single"/>
        </w:rPr>
        <w:t xml:space="preserve">for fiscal year 2023</w:t>
      </w:r>
      <w:r>
        <w:rPr/>
        <w:t xml:space="preserve"> shall be </w:t>
      </w:r>
      <w:r>
        <w:t>((</w:t>
      </w:r>
      <w:r>
        <w:rPr>
          <w:strike/>
        </w:rPr>
        <w:t xml:space="preserve">set</w:t>
      </w:r>
      <w:r>
        <w:t>))</w:t>
      </w:r>
      <w:r>
        <w:rPr/>
        <w:t xml:space="preserve"> </w:t>
      </w:r>
      <w:r>
        <w:rPr>
          <w:u w:val="single"/>
        </w:rPr>
        <w:t xml:space="preserve">capped</w:t>
      </w:r>
      <w:r>
        <w:rPr/>
        <w:t xml:space="preserve"> so that a nursing home provider's direct care rate does not exceed one hundred </w:t>
      </w:r>
      <w:r>
        <w:t>((</w:t>
      </w:r>
      <w:r>
        <w:rPr>
          <w:strike/>
        </w:rPr>
        <w:t xml:space="preserve">eighteen</w:t>
      </w:r>
      <w:r>
        <w:t>))</w:t>
      </w:r>
      <w:r>
        <w:rPr/>
        <w:t xml:space="preserve"> </w:t>
      </w:r>
      <w:r>
        <w:rPr>
          <w:u w:val="single"/>
        </w:rPr>
        <w:t xml:space="preserve">thirty</w:t>
      </w:r>
      <w:r>
        <w:rPr/>
        <w:t xml:space="preserve"> percent of its base year's direct care allowable costs except if the provider is below the minimum staffing standard established in RCW 74.42.360(2). </w:t>
      </w:r>
      <w:r>
        <w:rPr>
          <w:u w:val="single"/>
        </w:rPr>
        <w:t xml:space="preserve">The legislature intends to remove the cap on direct care rates by June 30, 2027.</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w:t>
      </w:r>
      <w:r>
        <w:t>((</w:t>
      </w:r>
      <w:r>
        <w:rPr>
          <w:strike/>
        </w:rPr>
        <w:t xml:space="preserve">center[s]</w:t>
      </w:r>
      <w:r>
        <w:t>))</w:t>
      </w:r>
      <w:r>
        <w:rPr/>
        <w:t xml:space="preserve"> </w:t>
      </w:r>
      <w:r>
        <w:rPr>
          <w:u w:val="single"/>
        </w:rPr>
        <w:t xml:space="preserve">centers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2020 c 357 s 919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liquor excise tax fund may be appropriated for the local government fiscal note program in the department of commerce. It is the intent of the legislature to continue this policy in the subsequent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one hundred fifty-three thousand dollars,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sum of five hundred ten thousand dollars,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2019 c 415 s 992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water pollution control revolving administration account to the water pollution control revolving </w:t>
      </w:r>
      <w:r>
        <w:t>((</w:t>
      </w:r>
      <w:r>
        <w:rPr>
          <w:strike/>
        </w:rPr>
        <w:t xml:space="preserve">account [fund]</w:t>
      </w:r>
      <w:r>
        <w:t>))</w:t>
      </w:r>
      <w:r>
        <w:rPr/>
        <w:t xml:space="preserve"> </w:t>
      </w:r>
      <w:r>
        <w:rPr>
          <w:u w:val="single"/>
        </w:rPr>
        <w:t xml:space="preserve">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729</w:t>
      </w:r>
      <w:r>
        <w:rPr/>
        <w:t xml:space="preserve"> (uncodified) is amended to read as follows: </w:t>
      </w:r>
    </w:p>
    <w:p>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952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w:t>
      </w:r>
      <w:r>
        <w:t>((</w:t>
      </w:r>
      <w:r>
        <w:rPr>
          <w:strike/>
        </w:rPr>
        <w:t xml:space="preserve">January 1, 2021</w:t>
      </w:r>
      <w:r>
        <w:t>))</w:t>
      </w:r>
      <w:r>
        <w:rPr/>
        <w:t xml:space="preserve"> </w:t>
      </w:r>
      <w:r>
        <w:rPr>
          <w:u w:val="single"/>
        </w:rPr>
        <w:t xml:space="preserve">June 30,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43.70.--- and 2021 c 3 s 19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w:t>
      </w:r>
      <w:r>
        <w:t>((</w:t>
      </w:r>
      <w:r>
        <w:rPr>
          <w:strike/>
        </w:rPr>
        <w:t xml:space="preserve">vaccine expenditure</w:t>
      </w:r>
      <w:r>
        <w:t>))</w:t>
      </w:r>
      <w:r>
        <w:rPr/>
        <w:t xml:space="preserve"> </w:t>
      </w:r>
      <w:r>
        <w:rPr>
          <w:u w:val="single"/>
        </w:rPr>
        <w:t xml:space="preserve">expenditures for testing, contact tracing, mitigation activities, vaccine administration and distribution, and other allowable uses for the state, local health jurisdictions, and tribes</w:t>
      </w:r>
      <w:r>
        <w:rPr/>
        <w:t xml:space="preserv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w:t>
      </w:r>
      <w:r>
        <w:rPr>
          <w:u w:val="single"/>
        </w:rPr>
        <w:t xml:space="preserve">underserved, underrepresented, and</w:t>
      </w:r>
      <w:r>
        <w:rPr/>
        <w:t xml:space="preserve"> hard-to-reach communities, making the vaccine accessible, and providing support to schools for safe reopening. </w:t>
      </w:r>
      <w:r>
        <w:rPr>
          <w:u w:val="single"/>
        </w:rPr>
        <w:t xml:space="preserve">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w:t>
      </w:r>
      <w:r>
        <w:rPr>
          <w:u w:val="single"/>
        </w:rPr>
        <w:t xml:space="preserve">underserved, underrepresented, and</w:t>
      </w:r>
      <w:r>
        <w:rPr/>
        <w:t xml:space="preserve"> hard-to-reach communities, and provide support and resources to facilitate the safe reopening of schools while minimizing community spread of the virus.</w:t>
      </w:r>
    </w:p>
    <w:p>
      <w:pPr>
        <w:spacing w:before="0" w:after="0" w:line="408" w:lineRule="exact"/>
        <w:ind w:left="0" w:right="0" w:firstLine="576"/>
        <w:jc w:val="left"/>
      </w:pPr>
      <w:r>
        <w:rPr>
          <w:u w:val="single"/>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February 19, 2021. Monthly reports are no longer required upon the department's determination that the remaining balance of the COVID-19 response account is less than $100,000.</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$42,560,000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$87,204,000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$32,417,000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$64,060,000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$5,721,000</w:t>
      </w:r>
      <w:r>
        <w:t>))</w:t>
      </w:r>
    </w:p>
    <w:p>
      <w:pPr>
        <w:spacing w:before="0" w:after="0" w:line="408" w:lineRule="exact"/>
        <w:ind w:left="0" w:right="0" w:firstLine="0"/>
        <w:jc w:val="left"/>
        <w:tabs>
          <w:tab w:val="right" w:leader="none" w:pos="9936"/>
        </w:tabs>
      </w:pPr>
      <w:r>
        <w:tab/>
      </w:r>
      <w:r>
        <w:rPr>
          <w:u w:val="single"/>
        </w:rPr>
        <w:t xml:space="preserve">$5,652,000</w:t>
      </w:r>
    </w:p>
    <w:p>
      <w:pPr>
        <w:tabs>
          <w:tab w:val="right" w:leader="dot" w:pos="9936"/>
        </w:tabs>
        <w:ind w:left="0" w:right="0" w:firstLine="1440"/>
      </w:pPr>
      <w:r>
        <w:rPr/>
        <w:t xml:space="preserve">TOTAL APPROPRIATION</w:t>
      </w:r>
      <w:r>
        <w:tab/>
      </w:r>
      <w:r>
        <w:t>((</w:t>
      </w:r>
      <w:r>
        <w:rPr>
          <w:strike/>
        </w:rPr>
        <w:t xml:space="preserve">$6,900,000</w:t>
      </w:r>
      <w:r>
        <w:t>))</w:t>
      </w:r>
    </w:p>
    <w:p>
      <w:pPr>
        <w:tabs>
          <w:tab w:val="right" w:leader="none" w:pos="9936"/>
        </w:tabs>
        <w:ind w:left="0" w:right="0" w:firstLine="1440"/>
      </w:pPr>
      <w:r>
        <w:tab/>
      </w:r>
      <w:r>
        <w:rPr>
          <w:u w:val="single"/>
        </w:rPr>
        <w:t xml:space="preserve">$6,827,000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general fund</w:t>
      </w:r>
      <w:r>
        <w:rPr>
          <w:rFonts w:ascii="Times New Roman" w:hAnsi="Times New Roman"/>
        </w:rPr>
        <w:t xml:space="preserve">—</w:t>
      </w:r>
      <w:r>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w:t>
      </w:r>
      <w:r>
        <w:rPr>
          <w:u w:val="single"/>
        </w:rPr>
        <w:t xml:space="preserve">and case management of</w:t>
      </w:r>
      <w:r>
        <w:rPr/>
        <w:t xml:space="preserve"> truancy, children in need of services, and at-risk youth </w:t>
      </w:r>
      <w:r>
        <w:t>((</w:t>
      </w:r>
      <w:r>
        <w:rPr>
          <w:strike/>
        </w:rPr>
        <w:t xml:space="preserve">petitions</w:t>
      </w:r>
      <w:r>
        <w:t>))</w:t>
      </w:r>
      <w:r>
        <w:rPr/>
        <w:t xml:space="preserve"> </w:t>
      </w:r>
      <w:r>
        <w:rPr>
          <w:u w:val="single"/>
        </w:rPr>
        <w:t xml:space="preserve">referrals</w:t>
      </w:r>
      <w:r>
        <w:rPr/>
        <w:t xml:space="preserve">. The administrator for the courts, in conjunction with the juvenile court administrators, shall develop an equitable funding distribution formula. The formula must neither reward counties with higher than average per-petition</w:t>
      </w:r>
      <w:r>
        <w:rPr>
          <w:u w:val="single"/>
        </w:rPr>
        <w:t xml:space="preserve">/referral</w:t>
      </w:r>
      <w:r>
        <w:rPr/>
        <w:t xml:space="preserve"> processing costs nor shall it penalize counties with lower than average per-petition</w:t>
      </w:r>
      <w:r>
        <w:rPr>
          <w:u w:val="single"/>
        </w:rPr>
        <w:t xml:space="preserve">/referral</w:t>
      </w:r>
      <w:r>
        <w:rPr/>
        <w:t xml:space="preserve">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$44,740,000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$307,500</w:t>
      </w:r>
      <w:r>
        <w:t>))</w:t>
      </w:r>
      <w:r>
        <w:rPr/>
        <w:t xml:space="preserve"> </w:t>
      </w:r>
      <w:r>
        <w:rPr>
          <w:u w:val="single"/>
        </w:rPr>
        <w:t xml:space="preserve">$57,000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$317,500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$8,637,000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$26,169,000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t>((</w:t>
      </w:r>
      <w:r>
        <w:rPr>
          <w:strike/>
        </w:rPr>
        <w:t xml:space="preserve">$538,000</w:t>
      </w:r>
      <w:r>
        <w:t>))</w:t>
      </w:r>
    </w:p>
    <w:p>
      <w:pPr>
        <w:tabs>
          <w:tab w:val="right" w:leader="none" w:pos="9936"/>
        </w:tabs>
        <w:ind w:left="0" w:right="0" w:firstLine="1440"/>
      </w:pPr>
      <w:r>
        <w:tab/>
      </w:r>
      <w:r>
        <w:rPr>
          <w:u w:val="single"/>
        </w:rPr>
        <w:t xml:space="preserve">$534,000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$5,471,000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0"/>
        <w:jc w:val="left"/>
        <w:tabs>
          <w:tab w:val="right" w:leader="dot" w:pos="9936"/>
        </w:tabs>
      </w:pPr>
      <w:r>
        <w:t>((</w:t>
      </w:r>
      <w:r>
        <w:rPr>
          <w:strike/>
        </w:rPr>
        <w:t xml:space="preserve">Local Government Archives Account</w:t>
      </w:r>
      <w:r>
        <w:rPr>
          <w:rFonts w:ascii="Times New Roman" w:hAnsi="Times New Roman"/>
          <w:strike/>
        </w:rPr>
        <w:t xml:space="preserve">—</w:t>
      </w:r>
      <w:r>
        <w:rPr>
          <w:strike/>
        </w:rPr>
        <w:t xml:space="preserve">Local</w:t>
      </w:r>
      <w:r>
        <w:tab/>
      </w:r>
      <w:r>
        <w:rPr>
          <w:strike/>
        </w:rPr>
        <w:t xml:space="preserve">$330,000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$59,000 of the general fund</w:t>
      </w:r>
      <w:r>
        <w:rPr>
          <w:rFonts w:ascii="Times New Roman" w:hAnsi="Times New Roman"/>
        </w:rPr>
        <w:t xml:space="preserve">—</w:t>
      </w:r>
      <w:r>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t xml:space="preserve">(26)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t xml:space="preserve">(27)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(28)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$146,559,000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$85,411,000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$12,198,000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$4,104,000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$20,145,000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$747,347,000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rPr>
          <w:u w:val="single"/>
        </w:rPr>
        <w:t xml:space="preserve">and chapter 173, Laws of 2020 (urban housing supply)</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w:t>
      </w:r>
      <w:r>
        <w:t>((</w:t>
      </w:r>
      <w:r>
        <w:rPr>
          <w:strike/>
        </w:rPr>
        <w:t xml:space="preserve">bill</w:t>
      </w:r>
      <w:r>
        <w:t>))</w:t>
      </w:r>
      <w:r>
        <w:rPr/>
        <w:t xml:space="preserve"> </w:t>
      </w:r>
      <w:r>
        <w:rPr>
          <w:u w:val="single"/>
        </w:rPr>
        <w:t xml:space="preserve">bills</w:t>
      </w:r>
      <w:r>
        <w:rPr/>
        <w:t xml:space="preserve">;</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$14,335,000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w:t>
      </w:r>
      <w:r>
        <w:t>((</w:t>
      </w:r>
      <w:r>
        <w:rPr>
          <w:strike/>
        </w:rPr>
        <w:t xml:space="preserve">$600,000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 $500,000 of the general fund</w:t>
      </w:r>
      <w:r>
        <w:rPr>
          <w:rFonts w:ascii="Times New Roman" w:hAnsi="Times New Roman"/>
          <w:strike/>
        </w:rPr>
        <w:t xml:space="preserve">—</w:t>
      </w:r>
      <w:r>
        <w:rPr>
          <w:strik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strike/>
        </w:rPr>
        <w:t xml:space="preserve">—</w:t>
      </w:r>
      <w:r>
        <w:rPr>
          <w:strike/>
        </w:rPr>
        <w:t xml:space="preserve">state appropriation is provided solely for industrial waste coordination grants.</w:t>
      </w:r>
    </w:p>
    <w:p>
      <w:pPr>
        <w:spacing w:before="0" w:after="0" w:line="408" w:lineRule="exact"/>
        <w:ind w:left="0" w:right="0" w:firstLine="576"/>
        <w:jc w:val="left"/>
      </w:pPr>
      <w:r>
        <w:rPr>
          <w:strike/>
        </w:rPr>
        <w:t xml:space="preserve">(88)</w:t>
      </w:r>
      <w:r>
        <w:t>))</w:t>
      </w:r>
      <w:r>
        <w:rPr/>
        <w:t xml:space="preserve"> </w:t>
      </w:r>
      <w:r>
        <w:rPr>
          <w:u w:val="single"/>
        </w:rPr>
        <w:t xml:space="preserve">(84)</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(85)</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(86)</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(87)</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(88)</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(89)</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(90)</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(91)</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(92)</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(93)</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(94)</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(95)</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(96)</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(97)</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(98)</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(99)</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(100)</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(101)</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(102)</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(103)</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 $1,100,000 of the dedicated marijuana account</w:t>
      </w:r>
      <w:r>
        <w:rPr>
          <w:rFonts w:ascii="Times New Roman" w:hAnsi="Times New Roman"/>
          <w:strike/>
        </w:rPr>
        <w:t xml:space="preserve">—</w:t>
      </w:r>
      <w:r>
        <w:rPr>
          <w:strik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strike/>
        </w:rPr>
        <w:t xml:space="preserve">(114)</w:t>
      </w:r>
      <w:r>
        <w:t>))</w:t>
      </w:r>
      <w:r>
        <w:rPr/>
        <w:t xml:space="preserve"> </w:t>
      </w:r>
      <w:r>
        <w:rPr>
          <w:u w:val="single"/>
        </w:rPr>
        <w:t xml:space="preserve">(105)</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(106)</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(107)</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(108)</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u w:val="single"/>
        </w:rPr>
        <w:t xml:space="preserve">(109)</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u w:val="single"/>
        </w:rPr>
        <w:t xml:space="preserve">(110)</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(111)</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u w:val="single"/>
        </w:rPr>
        <w:t xml:space="preserve">(112)(a) $4,000,000 of the general fund</w:t>
      </w:r>
      <w:r>
        <w:rPr>
          <w:rFonts w:ascii="Times New Roman" w:hAnsi="Times New Roman"/>
          <w:u w:val="single"/>
        </w:rPr>
        <w:t xml:space="preserve">—</w:t>
      </w:r>
      <w:r>
        <w:rPr>
          <w:u w:val="single"/>
        </w:rPr>
        <w:t xml:space="preserve">state appropriation for fiscal year 2021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u w:val="single"/>
        </w:rPr>
        <w:t xml:space="preserve">(b) A city or county is eligible to apply for grant funding if it:</w:t>
      </w:r>
    </w:p>
    <w:p>
      <w:pPr>
        <w:spacing w:before="0" w:after="0" w:line="408" w:lineRule="exact"/>
        <w:ind w:left="0" w:right="0" w:firstLine="576"/>
        <w:jc w:val="left"/>
      </w:pPr>
      <w:r>
        <w:rPr>
          <w:u w:val="single"/>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u w:val="single"/>
        </w:rPr>
        <w:t xml:space="preserve">(ii) Incurs eligible costs.</w:t>
      </w:r>
    </w:p>
    <w:p>
      <w:pPr>
        <w:spacing w:before="0" w:after="0" w:line="408" w:lineRule="exact"/>
        <w:ind w:left="0" w:right="0" w:firstLine="576"/>
        <w:jc w:val="left"/>
      </w:pPr>
      <w:r>
        <w:rPr>
          <w:u w:val="single"/>
        </w:rPr>
        <w:t xml:space="preserve">(c) Eligible costs are costs to provide emergency noncongregate sheltering that:</w:t>
      </w:r>
    </w:p>
    <w:p>
      <w:pPr>
        <w:spacing w:before="0" w:after="0" w:line="408" w:lineRule="exact"/>
        <w:ind w:left="0" w:right="0" w:firstLine="576"/>
        <w:jc w:val="left"/>
      </w:pPr>
      <w:r>
        <w:rPr>
          <w:u w:val="single"/>
        </w:rPr>
        <w:t xml:space="preserve">(i) Were deemed eligible for reimbursement in the federal emergency management agency policy 104-009-18, version 3, titled </w:t>
      </w:r>
      <w:r>
        <w:rPr>
          <w:i/>
          <w:u w:val="single"/>
        </w:rPr>
        <w:t xml:space="preserve">FEMA emergency non-congregate sheltering during the COVID-19 public health emergency (interim)</w:t>
      </w:r>
      <w:r>
        <w:rPr>
          <w:u w:val="single"/>
        </w:rPr>
        <w:t xml:space="preserve"> and dated January 29, 2021; and</w:t>
      </w:r>
    </w:p>
    <w:p>
      <w:pPr>
        <w:spacing w:before="0" w:after="0" w:line="408" w:lineRule="exact"/>
        <w:ind w:left="0" w:right="0" w:firstLine="576"/>
        <w:jc w:val="left"/>
      </w:pPr>
      <w:r>
        <w:rPr>
          <w:u w:val="single"/>
        </w:rPr>
        <w:t xml:space="preserve">(ii) Are incurred by the applicant beginning January 21, 2021, through September 30, 2021.</w:t>
      </w:r>
    </w:p>
    <w:p>
      <w:pPr>
        <w:spacing w:before="0" w:after="0" w:line="408" w:lineRule="exact"/>
        <w:ind w:left="0" w:right="0" w:firstLine="576"/>
        <w:jc w:val="left"/>
      </w:pPr>
      <w:r>
        <w:rPr>
          <w:u w:val="single"/>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u w:val="single"/>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u w:val="single"/>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128</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$914,000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$1,940,000</w:t>
      </w:r>
      <w:r>
        <w:t>))</w:t>
      </w:r>
    </w:p>
    <w:p>
      <w:pPr>
        <w:tabs>
          <w:tab w:val="right" w:leader="none" w:pos="9936"/>
        </w:tabs>
        <w:ind w:left="0" w:right="0" w:firstLine="1440"/>
      </w:pPr>
      <w:r>
        <w:tab/>
      </w:r>
      <w:r>
        <w:rPr>
          <w:u w:val="single"/>
        </w:rPr>
        <w:t xml:space="preserve">$1,918,000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t>
      </w:r>
      <w:r>
        <w:t>((</w:t>
      </w:r>
      <w:r>
        <w:rPr>
          <w:strike/>
        </w:rPr>
        <w:t xml:space="preserve">state need</w:t>
      </w:r>
      <w:r>
        <w:t>))</w:t>
      </w:r>
      <w:r>
        <w:rPr/>
        <w:t xml:space="preserve"> </w:t>
      </w:r>
      <w:r>
        <w:rPr>
          <w:u w:val="single"/>
        </w:rPr>
        <w:t xml:space="preserve">Washington college</w:t>
      </w:r>
      <w:r>
        <w:rPr/>
        <w:t xml:space="preserve"> grant and college bound recipients;</w:t>
      </w:r>
    </w:p>
    <w:p>
      <w:pPr>
        <w:spacing w:before="0" w:after="0" w:line="408" w:lineRule="exact"/>
        <w:ind w:left="0" w:right="0" w:firstLine="576"/>
        <w:jc w:val="left"/>
      </w:pPr>
      <w:r>
        <w:rPr/>
        <w:t xml:space="preserve">(ii) </w:t>
      </w:r>
      <w:r>
        <w:t>((</w:t>
      </w:r>
      <w:r>
        <w:rPr>
          <w:strike/>
        </w:rPr>
        <w:t xml:space="preserve">The number of students on the unserved waiting list of the state need grant;</w:t>
      </w:r>
    </w:p>
    <w:p>
      <w:pPr>
        <w:spacing w:before="0" w:after="0" w:line="408" w:lineRule="exact"/>
        <w:ind w:left="0" w:right="0" w:firstLine="576"/>
        <w:jc w:val="left"/>
      </w:pPr>
      <w:r>
        <w:rPr>
          <w:strike/>
        </w:rPr>
        <w:t xml:space="preserve">(iii)</w:t>
      </w:r>
      <w:r>
        <w:t>))</w:t>
      </w:r>
      <w:r>
        <w:rPr/>
        <w:t xml:space="preserve"> Persistence and completion rates of </w:t>
      </w:r>
      <w:r>
        <w:t>((</w:t>
      </w:r>
      <w:r>
        <w:rPr>
          <w:strike/>
        </w:rPr>
        <w:t xml:space="preserve">state need</w:t>
      </w:r>
      <w:r>
        <w:t>))</w:t>
      </w:r>
      <w:r>
        <w:rPr/>
        <w:t xml:space="preserve"> </w:t>
      </w:r>
      <w:r>
        <w:rPr>
          <w:u w:val="single"/>
        </w:rPr>
        <w:t xml:space="preserve">Washington college</w:t>
      </w:r>
      <w:r>
        <w:rPr/>
        <w:t xml:space="preserve"> grant recipients and college bound recipients </w:t>
      </w:r>
      <w:r>
        <w:t>((</w:t>
      </w:r>
      <w:r>
        <w:rPr>
          <w:strike/>
        </w:rPr>
        <w:t xml:space="preserve">as well as students on the state need grant unserved waiting list</w:t>
      </w:r>
      <w:r>
        <w:t>))</w:t>
      </w:r>
      <w:r>
        <w:rPr/>
        <w:t xml:space="preserve">, disaggregated by institution of higher education;</w:t>
      </w:r>
    </w:p>
    <w:p>
      <w:pPr>
        <w:spacing w:before="0" w:after="0" w:line="408" w:lineRule="exact"/>
        <w:ind w:left="0" w:right="0" w:firstLine="576"/>
        <w:jc w:val="left"/>
      </w:pPr>
      <w:r>
        <w:t>((</w:t>
      </w:r>
      <w:r>
        <w:rPr>
          <w:strike/>
        </w:rPr>
        <w:t xml:space="preserve">(iv) State need</w:t>
      </w:r>
      <w:r>
        <w:t>))</w:t>
      </w:r>
      <w:r>
        <w:rPr/>
        <w:t xml:space="preserve"> </w:t>
      </w:r>
      <w:r>
        <w:rPr>
          <w:u w:val="single"/>
        </w:rPr>
        <w:t xml:space="preserve">(iii) Washington college</w:t>
      </w:r>
      <w:r>
        <w:rPr/>
        <w:t xml:space="preserve"> grant recipients </w:t>
      </w:r>
      <w:r>
        <w:t>((</w:t>
      </w:r>
      <w:r>
        <w:rPr>
          <w:strike/>
        </w:rPr>
        <w:t xml:space="preserve">and students on the state need grant unserved waiting list</w:t>
      </w:r>
      <w:r>
        <w:t>))</w:t>
      </w:r>
      <w:r>
        <w:rPr/>
        <w:t xml:space="preserve"> grade point averages; and</w:t>
      </w:r>
    </w:p>
    <w:p>
      <w:pPr>
        <w:spacing w:before="0" w:after="0" w:line="408" w:lineRule="exact"/>
        <w:ind w:left="0" w:right="0" w:firstLine="576"/>
        <w:jc w:val="left"/>
      </w:pPr>
      <w:r>
        <w:t>((</w:t>
      </w:r>
      <w:r>
        <w:rPr>
          <w:strike/>
        </w:rPr>
        <w:t xml:space="preserve">(v) State need</w:t>
      </w:r>
      <w:r>
        <w:t>))</w:t>
      </w:r>
      <w:r>
        <w:rPr/>
        <w:t xml:space="preserve"> </w:t>
      </w:r>
      <w:r>
        <w:rPr>
          <w:u w:val="single"/>
        </w:rPr>
        <w:t xml:space="preserve">(iv) Washington college</w:t>
      </w:r>
      <w:r>
        <w:rPr/>
        <w:t xml:space="preserv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w:t>
      </w:r>
      <w:r>
        <w:t>((</w:t>
      </w:r>
      <w:r>
        <w:rPr>
          <w:strike/>
        </w:rPr>
        <w:t xml:space="preserve">in to</w:t>
      </w:r>
      <w:r>
        <w:t>))</w:t>
      </w:r>
      <w:r>
        <w:rPr/>
        <w:t xml:space="preserve"> </w:t>
      </w:r>
      <w:r>
        <w:rPr>
          <w:u w:val="single"/>
        </w:rPr>
        <w:t xml:space="preserve">into</w:t>
      </w:r>
      <w:r>
        <w:rPr/>
        <w:t xml:space="preserve">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$56,148,000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$138,300,000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$383,613,000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0" w:after="0" w:line="408" w:lineRule="exact"/>
        <w:ind w:left="0" w:right="0" w:firstLine="576"/>
        <w:jc w:val="left"/>
      </w:pPr>
      <w:r>
        <w:rPr>
          <w:u w:val="single"/>
        </w:rPr>
        <w:t xml:space="preserve">(14) $11,092,000 of the disaster response account</w:t>
      </w:r>
      <w:r>
        <w:rPr>
          <w:rFonts w:ascii="Times New Roman" w:hAnsi="Times New Roman"/>
          <w:u w:val="single"/>
        </w:rPr>
        <w:t xml:space="preserve">—</w:t>
      </w:r>
      <w:r>
        <w:rPr>
          <w:u w:val="single"/>
        </w:rPr>
        <w:t xml:space="preserve">federal appropriation is provided solely for agency costs for acquiring personal protective equipment shown in LEAP omnibus document 2021-FEMA PPE supplemental, dated April 24, 2021. The department must coordinate with the agencies who have costs listed in LEAP omnibus document 2021-FEMA PPE supplemental, dated April 24, 2021, to ensure application to the federal emergency management agency for reimbursement.</w:t>
      </w:r>
    </w:p>
    <w:p>
      <w:pPr>
        <w:spacing w:before="0" w:after="0" w:line="408" w:lineRule="exact"/>
        <w:ind w:left="0" w:right="0" w:firstLine="576"/>
        <w:jc w:val="left"/>
      </w:pPr>
      <w:r>
        <w:rPr>
          <w:u w:val="single"/>
        </w:rPr>
        <w:t xml:space="preserve">(15)(a) Within amounts appropriated in this act, the department must coordinate with the department of commerce in the administration of the grant program created in section 1121(112) of this act.</w:t>
      </w:r>
    </w:p>
    <w:p>
      <w:pPr>
        <w:spacing w:before="0" w:after="0" w:line="408" w:lineRule="exact"/>
        <w:ind w:left="0" w:right="0" w:firstLine="576"/>
        <w:jc w:val="left"/>
      </w:pPr>
      <w:r>
        <w:rPr>
          <w:u w:val="single"/>
        </w:rPr>
        <w:t xml:space="preserve">(b) If the federal emergency management agency provides reimbursement for any portion of the costs incurred by a city or county that were paid for using state grant funding provided under section 1121(112) of this act, the military department shall remit the reimbursed funds to the state general fund.</w:t>
      </w:r>
    </w:p>
    <w:p>
      <w:pPr>
        <w:spacing w:before="0" w:after="0" w:line="408" w:lineRule="exact"/>
        <w:ind w:left="0" w:right="0" w:firstLine="576"/>
        <w:jc w:val="left"/>
      </w:pPr>
      <w:r>
        <w:rPr>
          <w:u w:val="single"/>
        </w:rPr>
        <w:t xml:space="preserve">(c) The department must provide technical assistance for the public assistance program application process to applicants to the grant program created in section 1121(112)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145</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$1,121,000</w:t>
      </w:r>
      <w:r>
        <w:t>))</w:t>
      </w:r>
    </w:p>
    <w:p>
      <w:pPr>
        <w:spacing w:before="0" w:after="0" w:line="408" w:lineRule="exact"/>
        <w:ind w:left="0" w:right="0" w:firstLine="0"/>
        <w:jc w:val="left"/>
        <w:tabs>
          <w:tab w:val="right" w:leader="none" w:pos="9936"/>
        </w:tabs>
      </w:pPr>
      <w:r>
        <w:tab/>
      </w:r>
      <w:r>
        <w:rPr>
          <w:u w:val="single"/>
        </w:rPr>
        <w:t xml:space="preserve">$1,118,000</w:t>
      </w:r>
    </w:p>
    <w:p>
      <w:pPr>
        <w:tabs>
          <w:tab w:val="right" w:leader="dot" w:pos="9936"/>
        </w:tabs>
        <w:ind w:left="0" w:right="0" w:firstLine="1440"/>
      </w:pPr>
      <w:r>
        <w:rPr/>
        <w:t xml:space="preserve">TOTAL APPROPRIATION</w:t>
      </w:r>
      <w:r>
        <w:tab/>
      </w:r>
      <w:r>
        <w:t>((</w:t>
      </w:r>
      <w:r>
        <w:rPr>
          <w:strike/>
        </w:rPr>
        <w:t xml:space="preserve">$1,121,000</w:t>
      </w:r>
      <w:r>
        <w:t>))</w:t>
      </w:r>
    </w:p>
    <w:p>
      <w:pPr>
        <w:tabs>
          <w:tab w:val="right" w:leader="none" w:pos="9936"/>
        </w:tabs>
        <w:ind w:left="0" w:right="0" w:firstLine="1440"/>
      </w:pPr>
      <w:r>
        <w:tab/>
      </w:r>
      <w:r>
        <w:rPr>
          <w:u w:val="single"/>
        </w:rPr>
        <w:t xml:space="preserve">$1,118,000</w:t>
      </w:r>
    </w:p>
    <w:p>
      <w:pPr>
        <w:spacing w:before="120" w:after="0" w:line="408" w:lineRule="exact"/>
        <w:ind w:left="0" w:right="0" w:firstLine="576"/>
        <w:jc w:val="left"/>
      </w:pPr>
      <w:r>
        <w:rPr/>
        <w:t xml:space="preserve">The appropriation in this section is subject to the following conditions and limitations: $100,000 of the volunteer firefighters' and reserve officers' administrative account</w:t>
      </w:r>
      <w:r>
        <w:rPr>
          <w:rFonts w:ascii="Times New Roman" w:hAnsi="Times New Roman"/>
        </w:rPr>
        <w:t xml:space="preserve">—</w:t>
      </w:r>
      <w:r>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0" w:after="0" w:line="408" w:lineRule="exact"/>
        <w:ind w:left="0" w:right="0" w:firstLine="576"/>
        <w:jc w:val="left"/>
      </w:pPr>
      <w:r>
        <w:rPr>
          <w:u w:val="single"/>
        </w:rPr>
        <w:t xml:space="preserve">(14) $77,000 of the general fund</w:t>
      </w:r>
      <w:r>
        <w:rPr>
          <w:rFonts w:ascii="Times New Roman" w:hAnsi="Times New Roman"/>
          <w:u w:val="single"/>
        </w:rPr>
        <w:t xml:space="preserve">—</w:t>
      </w:r>
      <w:r>
        <w:rPr>
          <w:u w:val="single"/>
        </w:rPr>
        <w:t xml:space="preserve">state appropriation for fiscal year 2021 is provided solely for costs incurred due to additional security on the capitol campus in January 2021.</w:t>
      </w:r>
    </w:p>
    <w:p>
      <w:pPr>
        <w:spacing w:before="0" w:after="0" w:line="408" w:lineRule="exact"/>
        <w:ind w:left="0" w:right="0" w:firstLine="576"/>
        <w:jc w:val="left"/>
      </w:pPr>
      <w:r>
        <w:rPr>
          <w:u w:val="single"/>
        </w:rPr>
        <w:t xml:space="preserve">(15) $30,000 of the general fund</w:t>
      </w:r>
      <w:r>
        <w:rPr>
          <w:rFonts w:ascii="Times New Roman" w:hAnsi="Times New Roman"/>
          <w:u w:val="single"/>
        </w:rPr>
        <w:t xml:space="preserve">—</w:t>
      </w:r>
      <w:r>
        <w:rPr>
          <w:u w:val="single"/>
        </w:rPr>
        <w:t xml:space="preserve">state appropriation for fiscal year 2021 is provided solely for a contract to study security enhancements on the west capitol campus and the governor's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701 of this act </w:t>
      </w:r>
      <w:r>
        <w:rPr>
          <w:u w:val="single"/>
        </w:rPr>
        <w:t xml:space="preserve">or 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w:t>
      </w:r>
      <w:r>
        <w:rPr>
          <w:u w:val="single"/>
        </w:rPr>
        <w:t xml:space="preserve">, general fund</w:t>
      </w:r>
      <w:r>
        <w:rPr>
          <w:rFonts w:ascii="Times New Roman" w:hAnsi="Times New Roman"/>
          <w:u w:val="single"/>
        </w:rPr>
        <w:t xml:space="preserve">—</w:t>
      </w:r>
      <w:r>
        <w:rPr>
          <w:u w:val="single"/>
        </w:rPr>
        <w:t xml:space="preserve">federal, or general fund</w:t>
      </w:r>
      <w:r>
        <w:rPr>
          <w:rFonts w:ascii="Times New Roman" w:hAnsi="Times New Roman"/>
          <w:u w:val="single"/>
        </w:rPr>
        <w:t xml:space="preserve">—</w:t>
      </w:r>
      <w:r>
        <w:rPr>
          <w:u w:val="single"/>
        </w:rPr>
        <w:t xml:space="preserve">local</w:t>
      </w:r>
      <w:r>
        <w:rPr/>
        <w:t xml:space="preserv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w:t>
      </w:r>
      <w:r>
        <w:rPr>
          <w:u w:val="single"/>
        </w:rPr>
        <w:t xml:space="preserve">, federal, or local</w:t>
      </w:r>
      <w:r>
        <w:rPr/>
        <w:t xml:space="preserv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$124,212,000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$21,758,000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$1,036,437,000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$309,000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$11,949,000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$718,924,000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$1,628,068,000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$3,090,939,000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(ee)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 </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$107,774,000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$237,108,000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$502,593,000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$2,640,000</w:t>
      </w:r>
      <w:r>
        <w:t>))</w:t>
      </w:r>
    </w:p>
    <w:p>
      <w:pPr>
        <w:spacing w:before="0" w:after="0" w:line="408" w:lineRule="exact"/>
        <w:ind w:left="0" w:right="0" w:firstLine="0"/>
        <w:jc w:val="left"/>
        <w:tabs>
          <w:tab w:val="right" w:leader="none" w:pos="9936"/>
        </w:tabs>
      </w:pPr>
      <w:r>
        <w:tab/>
      </w:r>
      <w:r>
        <w:rPr>
          <w:u w:val="single"/>
        </w:rPr>
        <w:t xml:space="preserve">$2,600,000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$3,203,000</w:t>
      </w:r>
      <w:r>
        <w:t>))</w:t>
      </w:r>
    </w:p>
    <w:p>
      <w:pPr>
        <w:spacing w:before="0" w:after="0" w:line="408" w:lineRule="exact"/>
        <w:ind w:left="0" w:right="0" w:firstLine="0"/>
        <w:jc w:val="left"/>
        <w:tabs>
          <w:tab w:val="right" w:leader="none" w:pos="9936"/>
        </w:tabs>
      </w:pPr>
      <w:r>
        <w:tab/>
      </w:r>
      <w:r>
        <w:rPr>
          <w:u w:val="single"/>
        </w:rPr>
        <w:t xml:space="preserve">$3,180,000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t>((</w:t>
      </w:r>
      <w:r>
        <w:rPr>
          <w:strike/>
        </w:rPr>
        <w:t xml:space="preserve">$8,649,000</w:t>
      </w:r>
      <w:r>
        <w:t>))</w:t>
      </w:r>
    </w:p>
    <w:p>
      <w:pPr>
        <w:tabs>
          <w:tab w:val="right" w:leader="none" w:pos="9936"/>
        </w:tabs>
        <w:ind w:left="0" w:right="0" w:firstLine="1440"/>
      </w:pPr>
      <w:r>
        <w:tab/>
      </w:r>
      <w:r>
        <w:rPr>
          <w:u w:val="single"/>
        </w:rPr>
        <w:t xml:space="preserve">$8,586,000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$1,319,552,000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$3,546,964,000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$6,378,097,000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(38)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(39) $21,000 of the general fund</w:t>
      </w:r>
      <w:r>
        <w:rPr>
          <w:rFonts w:ascii="Times New Roman" w:hAnsi="Times New Roman"/>
          <w:u w:val="single"/>
        </w:rPr>
        <w:t xml:space="preserve">—</w:t>
      </w:r>
      <w:r>
        <w:rPr>
          <w:u w:val="single"/>
        </w:rPr>
        <w:t xml:space="preserve">state appropriation for fiscal year 2021 is provided solely for the department to begin phasing in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$332,230,000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$1,457,732,000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$5,399,000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$2,187,551,000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$49,298,000</w:t>
      </w:r>
      <w:r>
        <w:rPr/>
        <w:t xml:space="preserve"> of the general fund—state appropriation for fiscal year 2021, </w:t>
      </w:r>
      <w:r>
        <w:t>((</w:t>
      </w:r>
      <w:r>
        <w:rPr>
          <w:strike/>
        </w:rPr>
        <w:t xml:space="preserve">$835,701,000</w:t>
      </w:r>
      <w:r>
        <w:t>))</w:t>
      </w:r>
      <w:r>
        <w:rPr/>
        <w:t xml:space="preserve"> </w:t>
      </w:r>
      <w:r>
        <w:rPr>
          <w:u w:val="single"/>
        </w:rPr>
        <w:t xml:space="preserve">$871,322,000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$308,614,000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$43,000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$138,872,000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$128,696,000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$5,399,000 of the coronavirus state fiscal recovery account</w:t>
      </w:r>
      <w:r>
        <w:rPr>
          <w:rFonts w:ascii="Times New Roman" w:hAnsi="Times New Roman"/>
          <w:u w:val="single"/>
        </w:rPr>
        <w:t xml:space="preserve">—</w:t>
      </w:r>
      <w:r>
        <w:rPr>
          <w:u w:val="single"/>
        </w:rPr>
        <w:t xml:space="preserve">federal appropriation for fiscal year 2021 is provided solely for the department to temporarily increase food benefits to recipients of the state's food assistance program in order to maintain parity with benefits offered under the supplemental nutrition assistance program, for the months of April through July 2021.</w:t>
      </w:r>
    </w:p>
    <w:p>
      <w:pPr>
        <w:spacing w:before="0" w:after="0" w:line="408" w:lineRule="exact"/>
        <w:ind w:left="0" w:right="0" w:firstLine="576"/>
        <w:jc w:val="left"/>
      </w:pPr>
      <w:r>
        <w:rPr>
          <w:u w:val="single"/>
        </w:rPr>
        <w:t xml:space="preserve">(17)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(18) $698,000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(19) $1,245,000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(20)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solely for the implementation of a federally mandated interstate matching system for the supplemental nutrition assistance program. The funding is subject to the conditions, limitations, and review provided in section 701 of this act.</w:t>
      </w:r>
    </w:p>
    <w:p>
      <w:pPr>
        <w:spacing w:before="0" w:after="0" w:line="408" w:lineRule="exact"/>
        <w:ind w:left="0" w:right="0" w:firstLine="576"/>
        <w:jc w:val="left"/>
      </w:pPr>
      <w:r>
        <w:rPr>
          <w:u w:val="single"/>
        </w:rPr>
        <w:t xml:space="preserve">(21) $377,000 of the general fund</w:t>
      </w:r>
      <w:r>
        <w:rPr>
          <w:rFonts w:ascii="Times New Roman" w:hAnsi="Times New Roman"/>
          <w:u w:val="single"/>
        </w:rPr>
        <w:t xml:space="preserve">—</w:t>
      </w:r>
      <w:r>
        <w:rPr>
          <w:u w:val="single"/>
        </w:rPr>
        <w:t xml:space="preserve">state appropriation for fiscal year 2021 is provided solely for the consolidated emergency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$52,060,000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authority must notify the fiscal committees of the legislature prior to receiving approval from the director of the office of financial management.</w:t>
      </w:r>
      <w:r>
        <w:rPr/>
        <w:t xml:space="preserve"> To the extent that appropriations in sections 211 through 215 are insufficient to fund actual expenditures in excess of caseload forecast and utilization assumptions,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w:t>
      </w:r>
      <w:r>
        <w:t>((</w:t>
      </w:r>
      <w:r>
        <w:rPr>
          <w:strike/>
        </w:rPr>
        <w:t xml:space="preserve">2020</w:t>
      </w:r>
      <w:r>
        <w:t>))</w:t>
      </w:r>
      <w:r>
        <w:rPr/>
        <w:t xml:space="preserve"> </w:t>
      </w:r>
      <w:r>
        <w:rPr>
          <w:u w:val="single"/>
        </w:rPr>
        <w:t xml:space="preserve">2021</w:t>
      </w:r>
      <w:r>
        <w:rPr/>
        <w:t xml:space="preserve">. The authority may not transfer funds, </w:t>
      </w:r>
      <w:r>
        <w:rPr>
          <w:u w:val="single"/>
        </w:rPr>
        <w:t xml:space="preserve">including for expenses in response to the COVID-19 pandemic in fiscal year 2021,</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$2,242,668,000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$13,205,129,000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$271,639,000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$710,856,000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$18,877,522,000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w:t>
      </w:r>
      <w:r>
        <w:t>((</w:t>
      </w:r>
      <w:r>
        <w:rPr>
          <w:strike/>
        </w:rPr>
        <w:t xml:space="preserve">$4,261,000</w:t>
      </w:r>
      <w:r>
        <w:t>))</w:t>
      </w:r>
      <w:r>
        <w:rPr/>
        <w:t xml:space="preserve"> </w:t>
      </w:r>
      <w:r>
        <w:rPr>
          <w:u w:val="single"/>
        </w:rPr>
        <w:t xml:space="preserve">$3,733,000</w:t>
      </w:r>
      <w:r>
        <w:rPr/>
        <w:t xml:space="preserve"> of the general fund—state appropriation for fiscal year 2021, and </w:t>
      </w:r>
      <w:r>
        <w:t>((</w:t>
      </w:r>
      <w:r>
        <w:rPr>
          <w:strike/>
        </w:rPr>
        <w:t xml:space="preserve">$8,522,000</w:t>
      </w:r>
      <w:r>
        <w:t>))</w:t>
      </w:r>
      <w:r>
        <w:rPr/>
        <w:t xml:space="preserve"> </w:t>
      </w:r>
      <w:r>
        <w:rPr>
          <w:u w:val="single"/>
        </w:rPr>
        <w:t xml:space="preserve">$9,050,000</w:t>
      </w:r>
      <w:r>
        <w:rPr/>
        <w:t xml:space="preserve">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$698,000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The authority is prohibited to direct any funds to safe-injection sites for the illicit use of drugs.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 $250,000 of the general fund</w:t>
      </w:r>
      <w:r>
        <w:rPr>
          <w:rFonts w:ascii="Times New Roman" w:hAnsi="Times New Roman"/>
          <w:strike/>
        </w:rPr>
        <w:t xml:space="preserve">—</w:t>
      </w:r>
      <w:r>
        <w:rPr>
          <w:strik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strike/>
        </w:rPr>
        <w:t xml:space="preserve">(62)</w:t>
      </w:r>
      <w:r>
        <w:t>))</w:t>
      </w:r>
      <w:r>
        <w:rPr/>
        <w:t xml:space="preserve"> </w:t>
      </w:r>
      <w:r>
        <w:rPr>
          <w:u w:val="single"/>
        </w:rPr>
        <w:t xml:space="preserve">(59)</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(61)</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(62)</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(63)</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(65)</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(66)</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 $200,000 of the general fund</w:t>
      </w:r>
      <w:r>
        <w:rPr>
          <w:rFonts w:ascii="Times New Roman" w:hAnsi="Times New Roman"/>
          <w:strike/>
        </w:rPr>
        <w:t xml:space="preserve">—</w:t>
      </w:r>
      <w:r>
        <w:rPr>
          <w:strike/>
        </w:rPr>
        <w:t xml:space="preserve">state appropriation for fiscal year 2021 and $200,000 of the general fund</w:t>
      </w:r>
      <w:r>
        <w:rPr>
          <w:rFonts w:ascii="Times New Roman" w:hAnsi="Times New Roman"/>
          <w:strike/>
        </w:rPr>
        <w:t xml:space="preserve">—</w:t>
      </w:r>
      <w:r>
        <w:rPr>
          <w:strike/>
        </w:rPr>
        <w:t xml:space="preserve">federal appropriation are provided solely for contracting with the office of equity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(67)</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(68)</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(69)</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(70)</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(71)</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(72)</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(73)</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(74)</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0" w:after="0" w:line="408" w:lineRule="exact"/>
        <w:ind w:left="0" w:right="0" w:firstLine="576"/>
        <w:jc w:val="left"/>
      </w:pPr>
      <w:r>
        <w:rPr>
          <w:u w:val="single"/>
        </w:rPr>
        <w:t xml:space="preserve">(75) $25,000 of the general fund</w:t>
      </w:r>
      <w:r>
        <w:rPr>
          <w:rFonts w:ascii="Times New Roman" w:hAnsi="Times New Roman"/>
          <w:u w:val="single"/>
        </w:rPr>
        <w:t xml:space="preserve">—</w:t>
      </w:r>
      <w:r>
        <w:rPr>
          <w:u w:val="single"/>
        </w:rPr>
        <w:t xml:space="preserve">state appropriation for fiscal year 2021 and $25,000 of the general fund</w:t>
      </w:r>
      <w:r>
        <w:rPr>
          <w:rFonts w:ascii="Times New Roman" w:hAnsi="Times New Roman"/>
          <w:u w:val="single"/>
        </w:rPr>
        <w:t xml:space="preserve">—</w:t>
      </w:r>
      <w:r>
        <w:rPr>
          <w:u w:val="single"/>
        </w:rPr>
        <w:t xml:space="preserve">federal appropriation are provided solely for the authority to develop an implementation plan to incorporate medical and psychiatric respite care as statewide medicaid benefits. The plan must include an analysis of the cost effectiveness of providing a medical and psychiatric respite care benefit for medicaid enrollees. In developing the plan, the authority shall consult with interested stakeholders, including medicaid managed care organizations, community health centers, organizations providing respite care, and hospitals. The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u w:val="single"/>
        </w:rPr>
        <w:t xml:space="preserve">(76)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(77) $2,396,000 from the Indian health improvement reinvestment account is provided solely for Indian health improvement advisory plan projects, programs, and activities authorized by RCW 43.71B.030.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w:t>
      </w:r>
      <w:r>
        <w:rPr>
          <w:u w:val="single"/>
        </w:rPr>
        <w:t xml:space="preserve">including making any change in retiree eligibility criteria that re-establishes eligibility for enrollment in PEBB benefits,</w:t>
      </w:r>
      <w:r>
        <w:rPr/>
        <w:t xml:space="preserve"> unless savings achieved under subsection (3) of this section or offsetting cost reductions from other benefit revisions are sufficient to fund the changes</w:t>
      </w:r>
      <w:r>
        <w:rPr>
          <w:u w:val="single"/>
        </w:rPr>
        <w:t xml:space="preserve">, or unless the funding for the increase or change is specifically provided in this act</w:t>
      </w:r>
      <w:r>
        <w:rPr/>
        <w:t xml:space="preserve">.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$45,193,000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$65,172,000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$122,140,000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0" w:after="0" w:line="408" w:lineRule="exact"/>
        <w:ind w:left="0" w:right="0" w:firstLine="576"/>
        <w:jc w:val="left"/>
      </w:pPr>
      <w:r>
        <w:rPr>
          <w:u w:val="single"/>
        </w:rPr>
        <w:t xml:space="preserve">(10) $34,000 of the general fund</w:t>
      </w:r>
      <w:r>
        <w:rPr>
          <w:rFonts w:ascii="Times New Roman" w:hAnsi="Times New Roman"/>
          <w:u w:val="single"/>
        </w:rPr>
        <w:t xml:space="preserve">—</w:t>
      </w:r>
      <w:r>
        <w:rPr>
          <w:u w:val="single"/>
        </w:rPr>
        <w:t xml:space="preserve">state appropriation for fiscal year 2021, $32,000 of the health benefit exchange account</w:t>
      </w:r>
      <w:r>
        <w:rPr>
          <w:rFonts w:ascii="Times New Roman" w:hAnsi="Times New Roman"/>
          <w:u w:val="single"/>
        </w:rPr>
        <w:t xml:space="preserve">—</w:t>
      </w:r>
      <w:r>
        <w:rPr>
          <w:u w:val="single"/>
        </w:rPr>
        <w:t xml:space="preserve">state appropriation, and $34,000 of the general fund</w:t>
      </w:r>
      <w:r>
        <w:rPr>
          <w:rFonts w:ascii="Times New Roman" w:hAnsi="Times New Roman"/>
          <w:u w:val="single"/>
        </w:rPr>
        <w:t xml:space="preserve">—</w:t>
      </w:r>
      <w:r>
        <w:rPr>
          <w:u w:val="single"/>
        </w:rPr>
        <w:t xml:space="preserve">federal appropriation are provided solely for pass-through funding in the amount of $25,000 for each lead navigator organization in the four geographic regions with the highest density of compact of free association (COFA) citizens. These amounts are provided solely for lead organizations to recruit, hire, and train a representative of the citizens of the COFA nations community to:</w:t>
      </w:r>
    </w:p>
    <w:p>
      <w:pPr>
        <w:spacing w:before="0" w:after="0" w:line="408" w:lineRule="exact"/>
        <w:ind w:left="0" w:right="0" w:firstLine="576"/>
        <w:jc w:val="left"/>
      </w:pPr>
      <w:r>
        <w:rPr>
          <w:u w:val="single"/>
        </w:rPr>
        <w:t xml:space="preserve">(a) Provide outreach and enrollment assistance to COFA citizens leading up to the July 2021 transition of COFA citizens from qualified health and dental plan coverage to medicaid coverage; and</w:t>
      </w:r>
    </w:p>
    <w:p>
      <w:pPr>
        <w:spacing w:before="0" w:after="0" w:line="408" w:lineRule="exact"/>
        <w:ind w:left="0" w:right="0" w:firstLine="576"/>
        <w:jc w:val="left"/>
      </w:pPr>
      <w:r>
        <w:rPr>
          <w:u w:val="single"/>
        </w:rPr>
        <w:t xml:space="preserve">(b) Promote continuous access to needed health services beyond the scope of the current COFA program.</w:t>
      </w:r>
    </w:p>
    <w:p>
      <w:pPr>
        <w:spacing w:before="0" w:after="0" w:line="408" w:lineRule="exact"/>
        <w:ind w:left="0" w:right="0" w:firstLine="576"/>
        <w:jc w:val="left"/>
      </w:pPr>
      <w:r>
        <w:rPr>
          <w:u w:val="single"/>
        </w:rPr>
        <w:t xml:space="preserve">(11) $87,000 of the general fund</w:t>
      </w:r>
      <w:r>
        <w:rPr>
          <w:rFonts w:ascii="Times New Roman" w:hAnsi="Times New Roman"/>
          <w:u w:val="single"/>
        </w:rPr>
        <w:t xml:space="preserve">—</w:t>
      </w:r>
      <w:r>
        <w:rPr>
          <w:u w:val="single"/>
        </w:rPr>
        <w:t xml:space="preserve">federal appropriation (CRRSA) is provided solely for the costs to administer the child care premium assistance program for individuals who work in a licensed child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$604,211,000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$2,244,685,000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$1,961,000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$3,542,472,000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w:t>
      </w:r>
      <w:r>
        <w:t>((</w:t>
      </w:r>
      <w:r>
        <w:rPr>
          <w:strike/>
        </w:rPr>
        <w:t xml:space="preserve">$15,754,000</w:t>
      </w:r>
      <w:r>
        <w:t>))</w:t>
      </w:r>
      <w:r>
        <w:rPr/>
        <w:t xml:space="preserve"> </w:t>
      </w:r>
      <w:r>
        <w:rPr>
          <w:u w:val="single"/>
        </w:rPr>
        <w:t xml:space="preserve">$15,861,000</w:t>
      </w:r>
      <w:r>
        <w:rPr/>
        <w:t xml:space="preserve">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w:t>
      </w:r>
      <w:r>
        <w:rPr>
          <w:u w:val="single"/>
        </w:rPr>
        <w:t xml:space="preserve">$7,071,000 of the general fund</w:t>
      </w:r>
      <w:r>
        <w:rPr>
          <w:rFonts w:ascii="Times New Roman" w:hAnsi="Times New Roman"/>
          <w:u w:val="single"/>
        </w:rPr>
        <w:t xml:space="preserve">—</w:t>
      </w:r>
      <w:r>
        <w:rPr>
          <w:u w:val="single"/>
        </w:rPr>
        <w:t xml:space="preserve">state appropriation for fiscal year 2021 is provided solely for increased state costs for exceptional behavioral health personal care services.</w:t>
      </w:r>
      <w:r>
        <w:rPr/>
        <w:t xml:space="preserve"> From </w:t>
      </w:r>
      <w:r>
        <w:t>((</w:t>
      </w:r>
      <w:r>
        <w:rPr>
          <w:strike/>
        </w:rPr>
        <w:t xml:space="preserve">the</w:t>
      </w:r>
      <w:r>
        <w:t>))</w:t>
      </w:r>
      <w:r>
        <w:rPr/>
        <w:t xml:space="preserve"> </w:t>
      </w:r>
      <w:r>
        <w:rPr>
          <w:u w:val="single"/>
        </w:rPr>
        <w:t xml:space="preserve">these amounts and the other</w:t>
      </w:r>
      <w:r>
        <w:rPr/>
        <w:t xml:space="preserv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w:t>
      </w:r>
      <w:r>
        <w:rPr>
          <w:u w:val="single"/>
        </w:rPr>
        <w:t xml:space="preserve">exceptional</w:t>
      </w:r>
      <w:r>
        <w:rPr/>
        <w:t xml:space="preserve">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w:t>
      </w:r>
      <w:r>
        <w:t>((</w:t>
      </w:r>
      <w:r>
        <w:rPr>
          <w:strike/>
        </w:rPr>
        <w:t xml:space="preserve">$27,844,000</w:t>
      </w:r>
      <w:r>
        <w:t>))</w:t>
      </w:r>
      <w:r>
        <w:rPr/>
        <w:t xml:space="preserve"> </w:t>
      </w:r>
      <w:r>
        <w:rPr>
          <w:u w:val="single"/>
        </w:rPr>
        <w:t xml:space="preserve">$15,358,000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$21,366,000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$35,451,000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$12,440,000 of the general fund</w:t>
      </w:r>
      <w:r>
        <w:rPr>
          <w:rFonts w:ascii="Times New Roman" w:hAnsi="Times New Roman"/>
          <w:u w:val="single"/>
        </w:rPr>
        <w:t xml:space="preserve">—</w:t>
      </w:r>
      <w:r>
        <w:rPr>
          <w:u w:val="single"/>
        </w:rPr>
        <w:t xml:space="preserve">state appropriation for fiscal year 2021 are</w:t>
      </w:r>
      <w:r>
        <w:rPr/>
        <w:t xml:space="preserve">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w:t>
      </w:r>
      <w:r>
        <w:t>((</w:t>
      </w:r>
      <w:r>
        <w:rPr>
          <w:strike/>
        </w:rPr>
        <w:t xml:space="preserve">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strike/>
        </w:rPr>
        <w:t xml:space="preserve">(43)</w:t>
      </w:r>
      <w:r>
        <w:t>))</w:t>
      </w:r>
      <w:r>
        <w:rPr/>
        <w:t xml:space="preserve">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Within existing appropriations, the authority shall prioritize the prevention and treatment of intravenous opiate-based drug use.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$281,000 of the general fund</w:t>
      </w:r>
      <w:r>
        <w:rPr>
          <w:rFonts w:ascii="Times New Roman" w:hAnsi="Times New Roman"/>
        </w:rPr>
        <w:t xml:space="preserve">—</w:t>
      </w:r>
      <w:r>
        <w:rPr/>
        <w:t xml:space="preserve">state appropriation for fiscal year 2020, </w:t>
      </w:r>
      <w:r>
        <w:t>((</w:t>
      </w:r>
      <w:r>
        <w:rPr>
          <w:strike/>
        </w:rPr>
        <w:t xml:space="preserve">$259,000</w:t>
      </w:r>
      <w:r>
        <w:t>))</w:t>
      </w:r>
      <w:r>
        <w:rPr/>
        <w:t xml:space="preserve"> </w:t>
      </w:r>
      <w:r>
        <w:rPr>
          <w:u w:val="single"/>
        </w:rPr>
        <w:t xml:space="preserve">$654,000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$1,285,000</w:t>
      </w:r>
      <w:r>
        <w:t>))</w:t>
      </w:r>
      <w:r>
        <w:rPr/>
        <w:t xml:space="preserve"> </w:t>
      </w:r>
      <w:r>
        <w:rPr>
          <w:u w:val="single"/>
        </w:rPr>
        <w:t xml:space="preserve">$4,840,000</w:t>
      </w:r>
      <w:r>
        <w:rPr/>
        <w:t xml:space="preserve">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(62)</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 $500,000 of the problem gambling account</w:t>
      </w:r>
      <w:r>
        <w:rPr>
          <w:rFonts w:ascii="Times New Roman" w:hAnsi="Times New Roman"/>
          <w:strike/>
        </w:rPr>
        <w:t xml:space="preserve">—</w:t>
      </w:r>
      <w:r>
        <w:rPr>
          <w:strike/>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strike/>
        </w:rPr>
        <w:t xml:space="preserve">(72)</w:t>
      </w:r>
      <w:r>
        <w:t>))</w:t>
      </w:r>
      <w:r>
        <w:rPr/>
        <w:t xml:space="preserve"> </w:t>
      </w:r>
      <w:r>
        <w:rPr>
          <w:u w:val="single"/>
        </w:rPr>
        <w:t xml:space="preserve">(68)</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(69)</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(70)</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(72)</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(73) $1,743,000 of the general fund</w:t>
      </w:r>
      <w:r>
        <w:rPr>
          <w:rFonts w:ascii="Times New Roman" w:hAnsi="Times New Roman"/>
          <w:u w:val="single"/>
        </w:rPr>
        <w:t xml:space="preserve">—</w:t>
      </w:r>
      <w:r>
        <w:rPr>
          <w:u w:val="single"/>
        </w:rPr>
        <w:t xml:space="preserve">state appropriation for fiscal year 2021 and $5,419,000 of the general fund</w:t>
      </w:r>
      <w:r>
        <w:rPr>
          <w:rFonts w:ascii="Times New Roman" w:hAnsi="Times New Roman"/>
          <w:u w:val="single"/>
        </w:rPr>
        <w:t xml:space="preserve">—</w:t>
      </w:r>
      <w:r>
        <w:rPr>
          <w:u w:val="single"/>
        </w:rPr>
        <w:t xml:space="preserve">federal appropriation are provided solely to implement a two percent increase to medicaid reimbursement for community behavioral health providers contracted through managed care organizations to be effective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(74)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(75) $1,000,000 of the general fund</w:t>
      </w:r>
      <w:r>
        <w:rPr>
          <w:rFonts w:ascii="Times New Roman" w:hAnsi="Times New Roman"/>
          <w:u w:val="single"/>
        </w:rPr>
        <w:t xml:space="preserve">—</w:t>
      </w:r>
      <w:r>
        <w:rPr>
          <w:u w:val="single"/>
        </w:rPr>
        <w:t xml:space="preserve">state appropriation for fiscal year 2021 is provided solely for the authority, in coordination with the department of health, to purchase and distribute opioid overdose reversal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$7,089,000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(17) $92,000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grants to law enforcement agencies to support body camera programs. Of these amounts:</w:t>
      </w:r>
    </w:p>
    <w:p>
      <w:pPr>
        <w:spacing w:before="0" w:after="0" w:line="408" w:lineRule="exact"/>
        <w:ind w:left="0" w:right="0" w:firstLine="576"/>
        <w:jc w:val="left"/>
      </w:pPr>
      <w:r>
        <w:rPr>
          <w:u w:val="single"/>
        </w:rPr>
        <w:t xml:space="preserve">(a) $82,000 of the general fund</w:t>
      </w:r>
      <w:r>
        <w:rPr>
          <w:rFonts w:ascii="Times New Roman" w:hAnsi="Times New Roman"/>
          <w:u w:val="single"/>
        </w:rPr>
        <w:t xml:space="preserve">—</w:t>
      </w:r>
      <w:r>
        <w:rPr>
          <w:u w:val="single"/>
        </w:rPr>
        <w:t xml:space="preserve">state appropriation for fiscal year 2021 is provided solely for the Lynden police department for equipment purchase and video storage costs for the body camera program; and</w:t>
      </w:r>
    </w:p>
    <w:p>
      <w:pPr>
        <w:spacing w:before="0" w:after="0" w:line="408" w:lineRule="exact"/>
        <w:ind w:left="0" w:right="0" w:firstLine="576"/>
        <w:jc w:val="left"/>
      </w:pPr>
      <w:r>
        <w:rPr>
          <w:u w:val="single"/>
        </w:rPr>
        <w:t xml:space="preserve">(b) $10,000 of the general fund</w:t>
      </w:r>
      <w:r>
        <w:rPr>
          <w:rFonts w:ascii="Times New Roman" w:hAnsi="Times New Roman"/>
          <w:u w:val="single"/>
        </w:rPr>
        <w:t xml:space="preserve">—</w:t>
      </w:r>
      <w:r>
        <w:rPr>
          <w:u w:val="single"/>
        </w:rPr>
        <w:t xml:space="preserve">state appropriation for fiscal year 2021 is provided solely for the Nooksack tribal police for equipment purchase and video storage costs for the body camera program.</w:t>
      </w:r>
    </w:p>
    <w:p>
      <w:pPr>
        <w:spacing w:before="0" w:after="0" w:line="408" w:lineRule="exact"/>
        <w:ind w:left="0" w:right="0" w:firstLine="576"/>
        <w:jc w:val="left"/>
      </w:pPr>
      <w:r>
        <w:rPr>
          <w:u w:val="single"/>
        </w:rPr>
        <w:t xml:space="preserve">(18) $275,000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a grant to a law enforcement agency in Island county to support equipment purchase and video storage costs for body camera programs.</w:t>
      </w:r>
    </w:p>
    <w:p>
      <w:pPr>
        <w:spacing w:before="0" w:after="0" w:line="408" w:lineRule="exact"/>
        <w:ind w:left="0" w:right="0" w:firstLine="576"/>
        <w:jc w:val="left"/>
      </w:pPr>
      <w:r>
        <w:rPr>
          <w:u w:val="single"/>
        </w:rPr>
        <w:t xml:space="preserve">(19) $165,000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provide a grant to fund an emergency jail cost to replace a failed jail control module and system in Skamania county that assists with inmate movement within the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$854,000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w:t>
      </w:r>
      <w:r>
        <w:t>((</w:t>
      </w:r>
      <w:r>
        <w:rPr>
          <w:strike/>
        </w:rPr>
        <w:t xml:space="preserve">solely</w:t>
      </w:r>
      <w:r>
        <w:t>))</w:t>
      </w:r>
      <w:r>
        <w:rPr/>
        <w:t xml:space="preserve">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$163,205,000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$579,457,000</w:t>
      </w:r>
      <w:r>
        <w:t>))</w:t>
      </w:r>
    </w:p>
    <w:p>
      <w:pPr>
        <w:spacing w:before="0" w:after="0" w:line="408" w:lineRule="exact"/>
        <w:ind w:left="0" w:right="0" w:firstLine="0"/>
        <w:jc w:val="left"/>
        <w:tabs>
          <w:tab w:val="right" w:leader="none" w:pos="9936"/>
        </w:tabs>
      </w:pPr>
      <w:r>
        <w:tab/>
      </w:r>
      <w:r>
        <w:rPr>
          <w:u w:val="single"/>
        </w:rPr>
        <w:t xml:space="preserve">$579,244,000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$213,695,000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$148,885,000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$10,091,000</w:t>
      </w:r>
      <w:r>
        <w:t>))</w:t>
      </w:r>
    </w:p>
    <w:p>
      <w:pPr>
        <w:spacing w:before="0" w:after="0" w:line="408" w:lineRule="exact"/>
        <w:ind w:left="0" w:right="0" w:firstLine="0"/>
        <w:jc w:val="left"/>
        <w:tabs>
          <w:tab w:val="right" w:leader="none" w:pos="9936"/>
        </w:tabs>
      </w:pPr>
      <w:r>
        <w:tab/>
      </w:r>
      <w:r>
        <w:rPr>
          <w:u w:val="single"/>
        </w:rPr>
        <w:t xml:space="preserve">$10,089,000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$6,057,000</w:t>
      </w:r>
      <w:r>
        <w:t>))</w:t>
      </w:r>
    </w:p>
    <w:p>
      <w:pPr>
        <w:spacing w:before="0" w:after="0" w:line="408" w:lineRule="exact"/>
        <w:ind w:left="0" w:right="0" w:firstLine="0"/>
        <w:jc w:val="left"/>
        <w:tabs>
          <w:tab w:val="right" w:leader="none" w:pos="9936"/>
        </w:tabs>
      </w:pPr>
      <w:r>
        <w:tab/>
      </w:r>
      <w:r>
        <w:rPr>
          <w:u w:val="single"/>
        </w:rPr>
        <w:t xml:space="preserve">$6,045,000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$16,980,000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$181,000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$1,694,000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t>((</w:t>
      </w:r>
      <w:r>
        <w:rPr>
          <w:strike/>
        </w:rPr>
        <w:t xml:space="preserve">Medicaid Fraud Penalty Account</w:t>
      </w:r>
      <w:r>
        <w:rPr>
          <w:rFonts w:ascii="Times New Roman" w:hAnsi="Times New Roman"/>
          <w:strike/>
        </w:rPr>
        <w:t xml:space="preserve">—</w:t>
      </w:r>
      <w:r>
        <w:rPr>
          <w:strike/>
        </w:rPr>
        <w:t xml:space="preserve">State 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$10,616,000</w:t>
      </w:r>
      <w:r>
        <w:t>))</w:t>
      </w:r>
    </w:p>
    <w:p>
      <w:pPr>
        <w:spacing w:before="0" w:after="0" w:line="408" w:lineRule="exact"/>
        <w:ind w:left="0" w:right="0" w:firstLine="0"/>
        <w:jc w:val="left"/>
        <w:tabs>
          <w:tab w:val="right" w:leader="none" w:pos="9936"/>
        </w:tabs>
      </w:pPr>
      <w:r>
        <w:tab/>
      </w:r>
      <w:r>
        <w:rPr>
          <w:u w:val="single"/>
        </w:rPr>
        <w:t xml:space="preserve">$10,615,000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$5,237,000</w:t>
      </w:r>
      <w:r>
        <w:t>))</w:t>
      </w:r>
    </w:p>
    <w:p>
      <w:pPr>
        <w:spacing w:before="0" w:after="0" w:line="408" w:lineRule="exact"/>
        <w:ind w:left="0" w:right="0" w:firstLine="0"/>
        <w:jc w:val="left"/>
        <w:tabs>
          <w:tab w:val="right" w:leader="none" w:pos="9936"/>
        </w:tabs>
      </w:pPr>
      <w:r>
        <w:tab/>
      </w:r>
      <w:r>
        <w:rPr>
          <w:u w:val="single"/>
        </w:rPr>
        <w:t xml:space="preserve">$5,234,000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$362,000</w:t>
      </w:r>
      <w:r>
        <w:t>))</w:t>
      </w:r>
    </w:p>
    <w:p>
      <w:pPr>
        <w:spacing w:before="0" w:after="0" w:line="408" w:lineRule="exact"/>
        <w:ind w:left="0" w:right="0" w:firstLine="0"/>
        <w:jc w:val="left"/>
        <w:tabs>
          <w:tab w:val="right" w:leader="none" w:pos="9936"/>
        </w:tabs>
      </w:pPr>
      <w:r>
        <w:tab/>
      </w:r>
      <w:r>
        <w:rPr>
          <w:u w:val="single"/>
        </w:rPr>
        <w:t xml:space="preserve">$361,000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$1,187,784,000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0" w:after="0" w:line="408" w:lineRule="exact"/>
        <w:ind w:left="0" w:right="0" w:firstLine="576"/>
        <w:jc w:val="left"/>
      </w:pPr>
      <w:r>
        <w:rPr>
          <w:u w:val="single"/>
        </w:rPr>
        <w:t xml:space="preserve">(67) $300,000 of the general fund</w:t>
      </w:r>
      <w:r>
        <w:rPr>
          <w:rFonts w:ascii="Times New Roman" w:hAnsi="Times New Roman"/>
          <w:u w:val="single"/>
        </w:rPr>
        <w:t xml:space="preserve">—</w:t>
      </w:r>
      <w:r>
        <w:rPr>
          <w:u w:val="single"/>
        </w:rPr>
        <w:t xml:space="preserve">state appropriation for fiscal year 2021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$74,935,000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$197,000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$151,731,000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$605,187,000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$31,700,000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$1,267,293,000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$205,959,000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$5,879,000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$455,937,000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$7,298,000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$911,000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$15,190,000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$49,777,000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$97,612,000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$64,211,000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$214,000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$128,307,000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0" w:after="0" w:line="408" w:lineRule="exact"/>
        <w:ind w:left="0" w:right="0" w:firstLine="576"/>
        <w:jc w:val="left"/>
      </w:pPr>
      <w:r>
        <w:rPr>
          <w:u w:val="single"/>
        </w:rPr>
        <w:t xml:space="preserve">(e) $1,300,000 of the general fund</w:t>
      </w:r>
      <w:r>
        <w:rPr>
          <w:rFonts w:ascii="Times New Roman" w:hAnsi="Times New Roman"/>
          <w:u w:val="single"/>
        </w:rPr>
        <w:t xml:space="preserve">—</w:t>
      </w:r>
      <w:r>
        <w:rPr>
          <w:u w:val="single"/>
        </w:rPr>
        <w:t xml:space="preserve">state appropriation for fiscal year 2021 is provided solely for temporary court facilities, for staffing, and to provide release assistance, including limited housing and food assistance, and other costs associated with individuals resentenced or ordered released from confinement as a result of the </w:t>
      </w:r>
      <w:r>
        <w:rPr>
          <w:i/>
          <w:u w:val="single"/>
        </w:rPr>
        <w:t xml:space="preserve">State v. Blake</w:t>
      </w:r>
      <w:r>
        <w:rPr>
          <w:u w:val="single"/>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$175,395,000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$3,292,000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$344,603,000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$221,152,000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$417,640,000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$911,969,000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u w:val="single"/>
        </w:rPr>
        <w:t xml:space="preserve">(c) The departments shall begin to develop recommendations to expand existing programs or create similar programs to serve undocumented individuals.</w:t>
      </w:r>
    </w:p>
    <w:p>
      <w:pPr>
        <w:spacing w:before="0" w:after="0" w:line="408" w:lineRule="exact"/>
        <w:ind w:left="0" w:right="0" w:firstLine="576"/>
        <w:jc w:val="left"/>
      </w:pPr>
      <w:r>
        <w:rPr>
          <w:u w:val="single"/>
        </w:rPr>
        <w:t xml:space="preserve">(13) $1,983,000 of the general fund</w:t>
      </w:r>
      <w:r>
        <w:rPr>
          <w:rFonts w:ascii="Times New Roman" w:hAnsi="Times New Roman"/>
          <w:u w:val="single"/>
        </w:rPr>
        <w:t xml:space="preserve">—</w:t>
      </w:r>
      <w:r>
        <w:rPr>
          <w:u w:val="single"/>
        </w:rPr>
        <w:t xml:space="preserve">federal appropriation (CRF) is provided solely for the department to contract with the national guard to assist in reducing the backlog of claimant issues and other work that the department has experienced due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(14) $633,000 of the general fund</w:t>
      </w:r>
      <w:r>
        <w:rPr>
          <w:rFonts w:ascii="Times New Roman" w:hAnsi="Times New Roman"/>
          <w:u w:val="single"/>
        </w:rPr>
        <w:t xml:space="preserve">—</w:t>
      </w:r>
      <w:r>
        <w:rPr>
          <w:u w:val="single"/>
        </w:rPr>
        <w:t xml:space="preserve">federal appropriation (CRF) is provided solely for the department to contract with one or more experienced fact-finding services, to assist with adjudication and other efforts related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(15) $2,110,000 of the general fund</w:t>
      </w:r>
      <w:r>
        <w:rPr>
          <w:rFonts w:ascii="Times New Roman" w:hAnsi="Times New Roman"/>
          <w:u w:val="single"/>
        </w:rPr>
        <w:t xml:space="preserve">—</w:t>
      </w:r>
      <w:r>
        <w:rPr>
          <w:u w:val="single"/>
        </w:rPr>
        <w:t xml:space="preserve">federal appropriation (CRF) is provided solely for the department to migrate and upgrade the customer call center phone system to a cloud-based system, in order to promote equitable access and ensure the timely payment of unemployment insurance benefits. Prior to executing any contract, the department shall consult with the office of the chief information officer. The department, in collaboration with the office of the chief information officer, must develop a project plan, timeline with quantifiable deliverables, and budget. The budget must include base funding in the 2019-2021 fiscal biennium for the existing customer call center phone system, and project ongoing costs by fiscal year and by fund for the upgraded phone system. The department must report this to the office of financial management and the relevant committees of the legislature by June 30, 2021.</w:t>
      </w:r>
    </w:p>
    <w:p>
      <w:pPr>
        <w:spacing w:before="0" w:after="0" w:line="408" w:lineRule="exact"/>
        <w:ind w:left="0" w:right="0" w:firstLine="576"/>
        <w:jc w:val="left"/>
      </w:pPr>
      <w:r>
        <w:rPr>
          <w:u w:val="single"/>
        </w:rPr>
        <w:t xml:space="preserve">(16) $240,000 of the general fund</w:t>
      </w:r>
      <w:r>
        <w:rPr>
          <w:rFonts w:ascii="Times New Roman" w:hAnsi="Times New Roman"/>
          <w:u w:val="single"/>
        </w:rPr>
        <w:t xml:space="preserve">—</w:t>
      </w:r>
      <w:r>
        <w:rPr>
          <w:u w:val="single"/>
        </w:rPr>
        <w:t xml:space="preserve">federal appropriation (CRF) is provided solely for the translation of letters and documents, and other enhancements to improve unemployment insurance customer access and ensure the timely payment of unemployment insurance benefits.</w:t>
      </w:r>
    </w:p>
    <w:p>
      <w:pPr>
        <w:spacing w:before="0" w:after="0" w:line="408" w:lineRule="exact"/>
        <w:ind w:left="0" w:right="0" w:firstLine="576"/>
        <w:jc w:val="left"/>
      </w:pPr>
      <w:r>
        <w:rPr>
          <w:u w:val="single"/>
        </w:rPr>
        <w:t xml:space="preserve">(17) $303,000 of the unemployment compensation account</w:t>
      </w:r>
      <w:r>
        <w:rPr>
          <w:rFonts w:ascii="Times New Roman" w:hAnsi="Times New Roman"/>
          <w:u w:val="single"/>
        </w:rPr>
        <w:t xml:space="preserve">—</w:t>
      </w:r>
      <w:r>
        <w:rPr>
          <w:u w:val="single"/>
        </w:rPr>
        <w:t xml:space="preserve">federal appropriation is provided solely for costs associated with the implementation of chapter 2, Laws of 2021 (concerning unemployment insurance).</w:t>
      </w:r>
    </w:p>
    <w:p>
      <w:pPr>
        <w:spacing w:before="0" w:after="0" w:line="408" w:lineRule="exact"/>
        <w:ind w:left="0" w:right="0" w:firstLine="576"/>
        <w:jc w:val="left"/>
      </w:pPr>
      <w:r>
        <w:rPr>
          <w:u w:val="single"/>
        </w:rPr>
        <w:t xml:space="preserve">(18) $6,826,000 of the unemployment compensation administration account</w:t>
      </w:r>
      <w:r>
        <w:rPr>
          <w:rFonts w:ascii="Times New Roman" w:hAnsi="Times New Roman"/>
          <w:u w:val="single"/>
        </w:rPr>
        <w:t xml:space="preserve">—</w:t>
      </w:r>
      <w:r>
        <w:rPr>
          <w:u w:val="single"/>
        </w:rPr>
        <w:t xml:space="preserve">federal appropriation is provided solely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department must notify the fiscal committees of the legislature prior to receiving approval from the director of the office of financial management.</w:t>
      </w:r>
      <w:r>
        <w:rPr/>
        <w:t xml:space="preserve">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$361,399,000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$475,978,000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$1,266,203,000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$2,230,000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u w:val="single"/>
        </w:rPr>
        <w:t xml:space="preserve">(ii)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$223,792,000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$281,417,000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spacing w:before="0" w:after="0" w:line="408" w:lineRule="exact"/>
        <w:ind w:left="0" w:right="0" w:firstLine="0"/>
        <w:jc w:val="left"/>
        <w:tabs>
          <w:tab w:val="right" w:leader="dot" w:pos="9936"/>
        </w:tabs>
      </w:pPr>
      <w:r>
        <w:tab/>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$1,059,274,000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w:t>
      </w:r>
      <w:r>
        <w:t>((</w:t>
      </w:r>
      <w:r>
        <w:rPr>
          <w:strike/>
        </w:rPr>
        <w:t xml:space="preserve">$97,570,000</w:t>
      </w:r>
      <w:r>
        <w:t>))</w:t>
      </w:r>
      <w:r>
        <w:rPr/>
        <w:t xml:space="preserve"> </w:t>
      </w:r>
      <w:r>
        <w:rPr>
          <w:u w:val="single"/>
        </w:rPr>
        <w:t xml:space="preserve">$89,767,000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$30,829,000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(vii) $133,354,000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t xml:space="preserve">(h)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(i)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(p)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(q)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(r)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(s) Within existing resources, the department shall implement Substitute Senate Bill No. 5089 (early learning access).</w:t>
      </w:r>
    </w:p>
    <w:p>
      <w:pPr>
        <w:spacing w:before="0" w:after="0" w:line="408" w:lineRule="exact"/>
        <w:ind w:left="0" w:right="0" w:firstLine="576"/>
        <w:jc w:val="left"/>
      </w:pPr>
      <w:r>
        <w:rPr/>
        <w:t xml:space="preserve">(t)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rPr/>
        <w:t xml:space="preserve">(u)(i)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(v)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(w)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(x)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(y)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rPr/>
        <w:t xml:space="preserve">(z)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(aa)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t xml:space="preserve">(bb)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(ee)</w:t>
      </w:r>
      <w:r>
        <w:t>))</w:t>
      </w:r>
      <w:r>
        <w:rPr/>
        <w:t xml:space="preserve"> </w:t>
      </w:r>
      <w:r>
        <w:rPr>
          <w:u w:val="single"/>
        </w:rPr>
        <w:t xml:space="preserve">(dd)</w:t>
      </w:r>
      <w:r>
        <w:rPr/>
        <w:t xml:space="preserve"> $250,000 of the general fund</w:t>
      </w:r>
      <w:r>
        <w:rPr>
          <w:rFonts w:ascii="Times New Roman" w:hAnsi="Times New Roman"/>
        </w:rPr>
        <w:t xml:space="preserve">—</w:t>
      </w:r>
      <w:r>
        <w:rPr/>
        <w:t xml:space="preserve">state appropriation for fiscal year 2021 is provided solely for implementation of House Bill No. 2619 (early learning access).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(ff)</w:t>
      </w:r>
      <w:r>
        <w:t>))</w:t>
      </w:r>
      <w:r>
        <w:rPr/>
        <w:t xml:space="preserve"> </w:t>
      </w:r>
      <w:r>
        <w:rPr>
          <w:u w:val="single"/>
        </w:rPr>
        <w:t xml:space="preserve">(ee)</w:t>
      </w:r>
      <w:r>
        <w:rPr/>
        <w:t xml:space="preserve">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$406,183,000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w:t>
      </w:r>
      <w:r>
        <w:t>((</w:t>
      </w:r>
      <w:r>
        <w:rPr>
          <w:strike/>
        </w:rPr>
        <w:t xml:space="preserve">. . .</w:t>
      </w:r>
      <w:r>
        <w:t>))</w:t>
      </w:r>
      <w:r>
        <w:rPr/>
        <w:t xml:space="preserve"> </w:t>
      </w:r>
      <w:r>
        <w:rPr>
          <w:u w:val="single"/>
        </w:rPr>
        <w:t xml:space="preserve">138</w:t>
      </w:r>
      <w:r>
        <w:rPr/>
        <w:t xml:space="preserve">,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$1,093,000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$108,234,000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$49,475,000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$3,428,000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$535,001,000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$58,139,000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(29) $87,000 of the general fund</w:t>
      </w:r>
      <w:r>
        <w:rPr>
          <w:rFonts w:ascii="Times New Roman" w:hAnsi="Times New Roman"/>
          <w:u w:val="single"/>
        </w:rPr>
        <w:t xml:space="preserve">—</w:t>
      </w:r>
      <w:r>
        <w:rPr>
          <w:u w:val="single"/>
        </w:rPr>
        <w:t xml:space="preserve">state appropriation for fiscal year 2021 is provided solely to reimburse Clark county for costs incurred for emergency sheltering of evacuated livestock during the 2020 wildfire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$6,791,000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$103,845,000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$6,102,905 of the general fund</w:t>
      </w:r>
      <w:r>
        <w:rPr>
          <w:rFonts w:ascii="Times New Roman" w:hAnsi="Times New Roman"/>
        </w:rPr>
        <w:t xml:space="preserve">—</w:t>
      </w:r>
      <w:r>
        <w:rPr/>
        <w:t xml:space="preserve">state appropriation for fiscal year 2021</w:t>
      </w:r>
      <w:r>
        <w:rPr>
          <w:u w:val="single"/>
        </w:rPr>
        <w:t xml:space="preserve">, and $20,000,000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w:t>
      </w:r>
      <w:r>
        <w:t>((</w:t>
      </w:r>
      <w:r>
        <w:rPr>
          <w:strike/>
        </w:rPr>
        <w:t xml:space="preserve">Asian giant hornet</w:t>
      </w:r>
      <w:r>
        <w:t>))</w:t>
      </w:r>
      <w:r>
        <w:rPr/>
        <w:t xml:space="preserve"> </w:t>
      </w:r>
      <w:r>
        <w:rPr>
          <w:u w:val="single"/>
        </w:rPr>
        <w:t xml:space="preserve">Vespa mandarinia</w:t>
      </w:r>
      <w:r>
        <w:rPr/>
        <w:t xml:space="preserve">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$741,000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$58,373,000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$8,505,000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$18,470,000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$204,887,000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$18,470,000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0" w:after="0" w:line="408" w:lineRule="exact"/>
        <w:ind w:left="0" w:right="0" w:firstLine="576"/>
        <w:jc w:val="left"/>
      </w:pPr>
      <w:r>
        <w:rPr>
          <w:u w:val="single"/>
        </w:rPr>
        <w:t xml:space="preserve">(18) Funding is provided in this section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u w:val="single"/>
        </w:rPr>
        <w:t xml:space="preserve">(a) A detailed list of expenditures to date of the report;</w:t>
      </w:r>
    </w:p>
    <w:p>
      <w:pPr>
        <w:spacing w:before="0" w:after="0" w:line="408" w:lineRule="exact"/>
        <w:ind w:left="0" w:right="0" w:firstLine="576"/>
        <w:jc w:val="left"/>
      </w:pPr>
      <w:r>
        <w:rPr>
          <w:u w:val="single"/>
        </w:rPr>
        <w:t xml:space="preserve">(b) A detailed list of expenditure yet to be made before the completion of the project;</w:t>
      </w:r>
    </w:p>
    <w:p>
      <w:pPr>
        <w:spacing w:before="0" w:after="0" w:line="408" w:lineRule="exact"/>
        <w:ind w:left="0" w:right="0" w:firstLine="576"/>
        <w:jc w:val="left"/>
      </w:pPr>
      <w:r>
        <w:rPr>
          <w:u w:val="single"/>
        </w:rPr>
        <w:t xml:space="preserve">(c) An updated project timeline with expected end date; and</w:t>
      </w:r>
    </w:p>
    <w:p>
      <w:pPr>
        <w:spacing w:before="0" w:after="0" w:line="408" w:lineRule="exact"/>
        <w:ind w:left="0" w:right="0" w:firstLine="576"/>
        <w:jc w:val="left"/>
      </w:pPr>
      <w:r>
        <w:rPr>
          <w:u w:val="single"/>
        </w:rPr>
        <w:t xml:space="preserve">(d) Other project details that the Washington state patrol finds important to relay.</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$101,716,000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u w:val="single"/>
        </w:rPr>
        <w:t xml:space="preserve">Elementary and Secondary School Emergency Relief III</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Federal Appropriation</w:t>
      </w:r>
      <w:r>
        <w:tab/>
      </w:r>
      <w:r>
        <w:rPr>
          <w:u w:val="single"/>
        </w:rPr>
        <w:t xml:space="preserve">$2,485,000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$175,997,000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$11,883,000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(5) The general fund</w:t>
      </w:r>
      <w:r>
        <w:rPr>
          <w:rFonts w:ascii="Times New Roman" w:hAnsi="Times New Roman"/>
          <w:u w:val="single"/>
        </w:rPr>
        <w:t xml:space="preserve">—</w:t>
      </w:r>
      <w:r>
        <w:rPr>
          <w:u w:val="single"/>
        </w:rPr>
        <w:t xml:space="preserve">state appropriations in this section for fiscal year 2021 have been reduced by $300,000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u w:val="single"/>
        </w:rPr>
        <w:t xml:space="preserve">(6) $2,485,000 of the elementary and secondary school emergency relief III account</w:t>
      </w:r>
      <w:r>
        <w:rPr>
          <w:rFonts w:ascii="Times New Roman" w:hAnsi="Times New Roman"/>
          <w:u w:val="single"/>
        </w:rPr>
        <w:t xml:space="preserve">—</w:t>
      </w:r>
      <w:r>
        <w:rPr>
          <w:u w:val="single"/>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$8,627,536,000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$19,033,262,000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12.62</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17.96</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0" w:after="0" w:line="408" w:lineRule="exact"/>
        <w:ind w:left="0" w:right="0" w:firstLine="576"/>
        <w:jc w:val="left"/>
      </w:pPr>
      <w:r>
        <w:rPr>
          <w:u w:val="single"/>
        </w:rPr>
        <w:t xml:space="preserve">(22) $95,777,000 of the general fund</w:t>
      </w:r>
      <w:r>
        <w:rPr>
          <w:rFonts w:ascii="Times New Roman" w:hAnsi="Times New Roman"/>
          <w:u w:val="single"/>
        </w:rPr>
        <w:t xml:space="preserve">—</w:t>
      </w:r>
      <w:r>
        <w:rPr>
          <w:u w:val="single"/>
        </w:rPr>
        <w:t xml:space="preserve">state appropriation for fiscal year 2021 is provided solely for enrollment stabilization allocations in the 2020-21 school year required in section 1519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$621,918,000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$1,009,277,000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$514,306,000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$1,160,851,000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0" w:after="0" w:line="408" w:lineRule="exact"/>
        <w:ind w:left="0" w:right="0" w:firstLine="576"/>
        <w:jc w:val="left"/>
      </w:pPr>
      <w:r>
        <w:rPr>
          <w:u w:val="single"/>
        </w:rPr>
        <w:t xml:space="preserve">(12) $116,621,000 of the general fund</w:t>
      </w:r>
      <w:r>
        <w:rPr>
          <w:rFonts w:ascii="Times New Roman" w:hAnsi="Times New Roman"/>
          <w:u w:val="single"/>
        </w:rPr>
        <w:t xml:space="preserve">—</w:t>
      </w:r>
      <w:r>
        <w:rPr>
          <w:u w:val="single"/>
        </w:rPr>
        <w:t xml:space="preserve">state appropriation for fiscal year 2021 is provided solely for emergency transportation allocations to increase allocations for any school district and tribal compact school that receives less in allocations under RCW 28A.160.192 in the 2020-21 school year than in the 2019-20 school year up to an amount equal to the sum of the school district's student transportation allocations in the 2019-20 and 2020-21 school years under RCW 28A.160.192 divided by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$7,230,000</w:t>
      </w:r>
      <w:r>
        <w:t>))</w:t>
      </w:r>
    </w:p>
    <w:p>
      <w:pPr>
        <w:spacing w:before="0" w:after="0" w:line="408" w:lineRule="exact"/>
        <w:ind w:left="0" w:right="0" w:firstLine="0"/>
        <w:jc w:val="left"/>
        <w:tabs>
          <w:tab w:val="right" w:leader="none" w:pos="9936"/>
        </w:tabs>
      </w:pPr>
      <w:r>
        <w:tab/>
      </w:r>
      <w:r>
        <w:rPr>
          <w:u w:val="single"/>
        </w:rPr>
        <w:t xml:space="preserve">$7,229,000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t>((</w:t>
      </w:r>
      <w:r>
        <w:rPr>
          <w:strike/>
        </w:rPr>
        <w:t xml:space="preserve">$551,638,000</w:t>
      </w:r>
      <w:r>
        <w:t>))</w:t>
      </w:r>
    </w:p>
    <w:p>
      <w:pPr>
        <w:tabs>
          <w:tab w:val="right" w:leader="none" w:pos="9936"/>
        </w:tabs>
        <w:ind w:left="0" w:right="0" w:firstLine="1440"/>
      </w:pPr>
      <w:r>
        <w:tab/>
      </w:r>
      <w:r>
        <w:rPr>
          <w:u w:val="single"/>
        </w:rPr>
        <w:t xml:space="preserve">$551,637,000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w:t>
      </w:r>
      <w:r>
        <w:t>((</w:t>
      </w:r>
      <w:r>
        <w:rPr>
          <w:strike/>
        </w:rPr>
        <w:t xml:space="preserve">$119,000</w:t>
      </w:r>
      <w:r>
        <w:t>))</w:t>
      </w:r>
      <w:r>
        <w:rPr/>
        <w:t xml:space="preserve"> </w:t>
      </w:r>
      <w:r>
        <w:rPr>
          <w:u w:val="single"/>
        </w:rPr>
        <w:t xml:space="preserve">$118,000</w:t>
      </w:r>
      <w:r>
        <w:rPr/>
        <w:t xml:space="preserve">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508</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$18,930,000</w:t>
      </w:r>
      <w:r>
        <w:t>))</w:t>
      </w:r>
    </w:p>
    <w:p>
      <w:pPr>
        <w:spacing w:before="0" w:after="0" w:line="408" w:lineRule="exact"/>
        <w:ind w:left="0" w:right="0" w:firstLine="0"/>
        <w:jc w:val="left"/>
        <w:tabs>
          <w:tab w:val="right" w:leader="none" w:pos="9936"/>
        </w:tabs>
      </w:pPr>
      <w:r>
        <w:tab/>
      </w:r>
      <w:r>
        <w:rPr>
          <w:u w:val="single"/>
        </w:rPr>
        <w:t xml:space="preserve">$22,230,000</w:t>
      </w:r>
    </w:p>
    <w:p>
      <w:pPr>
        <w:tabs>
          <w:tab w:val="right" w:leader="dot" w:pos="9936"/>
        </w:tabs>
        <w:ind w:left="0" w:right="0" w:firstLine="1440"/>
      </w:pPr>
      <w:r>
        <w:rPr/>
        <w:t xml:space="preserve">TOTAL APPROPRIATION</w:t>
      </w:r>
      <w:r>
        <w:tab/>
      </w:r>
      <w:r>
        <w:t>((</w:t>
      </w:r>
      <w:r>
        <w:rPr>
          <w:strike/>
        </w:rPr>
        <w:t xml:space="preserve">$31,799,000</w:t>
      </w:r>
      <w:r>
        <w:t>))</w:t>
      </w:r>
    </w:p>
    <w:p>
      <w:pPr>
        <w:tabs>
          <w:tab w:val="right" w:leader="none" w:pos="9936"/>
        </w:tabs>
        <w:ind w:left="0" w:right="0" w:firstLine="1440"/>
      </w:pPr>
      <w:r>
        <w:tab/>
      </w:r>
      <w:r>
        <w:rPr>
          <w:u w:val="single"/>
        </w:rPr>
        <w:t xml:space="preserve">$35,099,000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u w:val="single"/>
        </w:rPr>
        <w:t xml:space="preserve">(10) $3,300,000 of the general fund</w:t>
      </w:r>
      <w:r>
        <w:rPr>
          <w:rFonts w:ascii="Times New Roman" w:hAnsi="Times New Roman"/>
          <w:u w:val="single"/>
        </w:rPr>
        <w:t xml:space="preserve">—</w:t>
      </w:r>
      <w:r>
        <w:rPr>
          <w:u w:val="single"/>
        </w:rPr>
        <w:t xml:space="preserve">state appropriation for fiscal year 2021 is provided solely for the educational services districts for unanticipated increased costs that have resulted from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$14,678,000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$33,179,000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u w:val="single"/>
        </w:rPr>
        <w:t xml:space="preserve">(9) $3,000,000 of the general fund</w:t>
      </w:r>
      <w:r>
        <w:rPr>
          <w:rFonts w:ascii="Times New Roman" w:hAnsi="Times New Roman"/>
          <w:u w:val="single"/>
        </w:rPr>
        <w:t xml:space="preserve">—</w:t>
      </w:r>
      <w:r>
        <w:rPr>
          <w:u w:val="single"/>
        </w:rPr>
        <w:t xml:space="preserve">federal appropriation (CRSSA/ESSER) is provided solely for enrollment stabilization from federal funding provided in response to the COVID-19 pandemic as authorized in subsection 313(e), the coronavirus response and relief supplemental appropriations act, P.L. 116-260, division M. If institutional education enrollment in the 2020-21 school year for a residential school as defined by RCW 28A.190.020 or juvenile detention facility as identified by RCW 28A.190.010 is less than funded annual average full-time equivalent enrollment in the 2019-20 school year, the superintendent of public instruction must provide an enrollment stabilization allocation to bring the allocation for the institution up to an amount calculated using 2019-20 annual average full-time equivalent enrollment values and formulas in place for the 2020-21 school year, provided that using 2019-20 annual average full-time equivalent enrollment values does not result in less funding for the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$30,541,000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1.99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$430,191,000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$1,380,645,000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$336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$10,104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$21,843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$949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2020</w:t>
      </w:r>
      <w:r>
        <w:t>))</w:t>
      </w:r>
      <w:r>
        <w:rPr/>
        <w:t xml:space="preserve"> </w:t>
      </w:r>
      <w:r>
        <w:rPr>
          <w:u w:val="single"/>
        </w:rPr>
        <w:t xml:space="preserve">2021</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$87,527,000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$87,527,000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$78,000 of the Washington opportunity pathways account</w:t>
      </w:r>
      <w:r>
        <w:rPr>
          <w:rFonts w:ascii="Times New Roman" w:hAnsi="Times New Roman"/>
          <w:u w:val="single"/>
        </w:rPr>
        <w:t xml:space="preserve">—</w:t>
      </w:r>
      <w:r>
        <w:rPr>
          <w:u w:val="single"/>
        </w:rPr>
        <w:t xml:space="preserve">state appropriation is provided solely for enrollment stabilization allocations in the 2020-21 school year required in section 1519 of this act.</w:t>
      </w:r>
    </w:p>
    <w:p>
      <w:pPr>
        <w:spacing w:before="0" w:after="0" w:line="408" w:lineRule="exact"/>
        <w:ind w:left="0" w:right="0" w:firstLine="576"/>
        <w:jc w:val="left"/>
      </w:pPr>
      <w:r>
        <w:rPr>
          <w:u w:val="single"/>
        </w:rPr>
        <w:t xml:space="preserve">(3) $506,000 of the Washington opportunity pathways account</w:t>
      </w:r>
      <w:r>
        <w:rPr>
          <w:rFonts w:ascii="Times New Roman" w:hAnsi="Times New Roman"/>
          <w:u w:val="single"/>
        </w:rPr>
        <w:t xml:space="preserve">—</w:t>
      </w:r>
      <w:r>
        <w:rPr>
          <w:u w:val="single"/>
        </w:rPr>
        <w:t xml:space="preserve">state appropriation is provided solely for emergency transportation allocations to increase allocations for any charter school that receives less in allocations under RCW 28A.160.192 in the 2020-21 school year than in the 2019-20 school year up to an amount equal to the sum of the charter school's student transportation allocations in the 2019-20 and 2020-21 school years under RCW 28A.160.192 divided by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$294,000</w:t>
      </w:r>
      <w:r>
        <w:t>))</w:t>
      </w:r>
    </w:p>
    <w:p>
      <w:pPr>
        <w:spacing w:before="0" w:after="0" w:line="408" w:lineRule="exact"/>
        <w:ind w:left="0" w:right="0" w:firstLine="0"/>
        <w:jc w:val="left"/>
        <w:tabs>
          <w:tab w:val="right" w:leader="none" w:pos="9936"/>
        </w:tabs>
      </w:pPr>
      <w:r>
        <w:tab/>
      </w:r>
      <w:r>
        <w:rPr>
          <w:u w:val="single"/>
        </w:rPr>
        <w:t xml:space="preserve">$324,000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$2,778,000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$35,391,000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$74,237,000</w:t>
      </w:r>
    </w:p>
    <w:p>
      <w:pPr>
        <w:spacing w:before="0" w:after="0" w:line="408" w:lineRule="exact"/>
        <w:ind w:left="0" w:right="0" w:firstLine="0"/>
        <w:jc w:val="left"/>
        <w:tabs>
          <w:tab w:val="right" w:leader="dot" w:pos="9936"/>
        </w:tabs>
      </w:pPr>
      <w:pPr>
        <w:tabs>
          <w:tab w:val="right" w:leader="dot" w:pos="9360"/>
        </w:tabs>
      </w:pPr>
      <w:r>
        <w:rPr>
          <w:u w:val="single"/>
        </w:rPr>
        <w:t xml:space="preserve">Elementary and Secondary School Emergency Relief III</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Federal Appropriation</w:t>
      </w:r>
      <w:r>
        <w:tab/>
      </w:r>
      <w:r>
        <w:rPr>
          <w:u w:val="single"/>
        </w:rPr>
        <w:t xml:space="preserve">$333,450,000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$478,569,000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0" w:after="0" w:line="408" w:lineRule="exact"/>
        <w:ind w:left="0" w:right="0" w:firstLine="576"/>
        <w:jc w:val="left"/>
      </w:pPr>
      <w:r>
        <w:rPr>
          <w:u w:val="single"/>
        </w:rPr>
        <w:t xml:space="preserve">(32) The general fund</w:t>
      </w:r>
      <w:r>
        <w:rPr>
          <w:rFonts w:ascii="Times New Roman" w:hAnsi="Times New Roman"/>
          <w:u w:val="single"/>
        </w:rPr>
        <w:t xml:space="preserve">—</w:t>
      </w:r>
      <w:r>
        <w:rPr>
          <w:u w:val="single"/>
        </w:rPr>
        <w:t xml:space="preserve">state appropriations in this section for fiscal year 2021 have been reduced by $11,000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u w:val="single"/>
        </w:rPr>
        <w:t xml:space="preserve">(33) FEDERAL GRANTS FOR COVID-19 RECOVERY</w:t>
      </w:r>
    </w:p>
    <w:p>
      <w:pPr>
        <w:spacing w:before="0" w:after="0" w:line="408" w:lineRule="exact"/>
        <w:ind w:left="0" w:right="0" w:firstLine="576"/>
        <w:jc w:val="left"/>
      </w:pPr>
      <w:r>
        <w:rPr>
          <w:u w:val="single"/>
        </w:rPr>
        <w:t xml:space="preserve">(a) $74,237,000 of the general fund</w:t>
      </w:r>
      <w:r>
        <w:rPr>
          <w:rFonts w:ascii="Times New Roman" w:hAnsi="Times New Roman"/>
          <w:u w:val="single"/>
        </w:rPr>
        <w:t xml:space="preserve">—</w:t>
      </w:r>
      <w:r>
        <w:rPr>
          <w:u w:val="single"/>
        </w:rPr>
        <w:t xml:space="preserve">federal appropriation (CRSSA/ESSER) is provided solely for allocations from federal funding for subgrants in response to the COVID-19 pandemic as authorized in section 313, the coronavirus response and relief supplemental appropriations act, P.L. 116-260, division M.</w:t>
      </w:r>
    </w:p>
    <w:p>
      <w:pPr>
        <w:spacing w:before="0" w:after="0" w:line="408" w:lineRule="exact"/>
        <w:ind w:left="0" w:right="0" w:firstLine="576"/>
        <w:jc w:val="left"/>
      </w:pPr>
      <w:r>
        <w:rPr>
          <w:u w:val="single"/>
        </w:rPr>
        <w:t xml:space="preserve">(b) $333,450,000 of the elementary and secondary school emergency relief III account</w:t>
      </w:r>
      <w:r>
        <w:rPr>
          <w:rFonts w:ascii="Times New Roman" w:hAnsi="Times New Roman"/>
          <w:u w:val="single"/>
        </w:rPr>
        <w:t xml:space="preserve">—</w:t>
      </w:r>
      <w:r>
        <w:rPr>
          <w:u w:val="single"/>
        </w:rPr>
        <w:t xml:space="preserve">federal appropriation is provided solely for allocations from funds attributable to subsection 2001(e)(1), the American rescue plan act of 2021, P.L. 117-2 for subgrants to local education agencies to address learning loss.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 </w:t>
      </w:r>
      <w:r>
        <w:rPr>
          <w:b/>
        </w:rPr>
        <w:t xml:space="preserve">ENROLLMENT STABILIZATION</w:t>
      </w:r>
    </w:p>
    <w:p>
      <w:pPr>
        <w:spacing w:before="0" w:after="0" w:line="408" w:lineRule="exact"/>
        <w:ind w:left="0" w:right="0" w:firstLine="576"/>
        <w:jc w:val="left"/>
      </w:pPr>
      <w:r>
        <w:rPr/>
        <w:t xml:space="preserve">(1) From appropriations in sections 504(23), 520(2), 1502(22), and 1516(2) of this act, the superintendent of public instruction must provide an enrollment stabilization allocation to local education agencies equal to amount A minus amount B if amount A minus amount B is greater than zero.</w:t>
      </w:r>
    </w:p>
    <w:p>
      <w:pPr>
        <w:spacing w:before="0" w:after="0" w:line="408" w:lineRule="exact"/>
        <w:ind w:left="0" w:right="0" w:firstLine="576"/>
        <w:jc w:val="left"/>
      </w:pPr>
      <w:r>
        <w:rPr/>
        <w:t xml:space="preserve">(a) "Amount A" is the maximum enrollment stabilization amount in subsection (2) of this section.</w:t>
      </w:r>
    </w:p>
    <w:p>
      <w:pPr>
        <w:spacing w:before="0" w:after="0" w:line="408" w:lineRule="exact"/>
        <w:ind w:left="0" w:right="0" w:firstLine="576"/>
        <w:jc w:val="left"/>
      </w:pPr>
      <w:r>
        <w:rPr/>
        <w:t xml:space="preserve">(b) "Amount B" is total federal funding that is available to the local education agency from subgrants provided by the elementary and secondary school emergency relief fund as enacted by subsection 313(c), the coronavirus response and relief supplemental appropriations act, P.L. 116-260, division M.</w:t>
      </w:r>
    </w:p>
    <w:p>
      <w:pPr>
        <w:spacing w:before="0" w:after="0" w:line="408" w:lineRule="exact"/>
        <w:ind w:left="0" w:right="0" w:firstLine="576"/>
        <w:jc w:val="left"/>
      </w:pPr>
      <w:r>
        <w:rPr/>
        <w:t xml:space="preserve">(2) The maximum enrollment stabilization allocation for the 2020-21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2020-21 school year.</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2020-21 school year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 Enrollment in dropout reengagement programs for purposes of calculating allocations for eligible students under RCW 28A.175.100; and</w:t>
      </w:r>
    </w:p>
    <w:p>
      <w:pPr>
        <w:spacing w:before="0" w:after="0" w:line="408" w:lineRule="exact"/>
        <w:ind w:left="0" w:right="0" w:firstLine="576"/>
        <w:jc w:val="left"/>
      </w:pPr>
      <w:r>
        <w:rPr/>
        <w:t xml:space="preserve">(vi)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For purposes of this section, "local education agency" means a school district, charter school, or state-tribal education compact school established under chapter 28A.715 RCW.</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$701,905,000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$158,499,000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$1,630,005,000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$20,194,000</w:t>
      </w:r>
      <w:r>
        <w:t>))</w:t>
      </w:r>
      <w:r>
        <w:rPr/>
        <w:t xml:space="preserve"> </w:t>
      </w:r>
      <w:r>
        <w:rPr>
          <w:u w:val="single"/>
        </w:rPr>
        <w:t xml:space="preserve">$20,253,000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$354,446,000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$35,000,000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$841,152,000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w:t>
      </w:r>
      <w:r>
        <w:t>((</w:t>
      </w:r>
      <w:r>
        <w:rPr>
          <w:strike/>
        </w:rPr>
        <w:t xml:space="preserve">$41,913,000</w:t>
      </w:r>
      <w:r>
        <w:t>))</w:t>
      </w:r>
      <w:r>
        <w:rPr/>
        <w:t xml:space="preserve"> </w:t>
      </w:r>
      <w:r>
        <w:rPr>
          <w:u w:val="single"/>
        </w:rPr>
        <w:t xml:space="preserve">$42,036,000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$141,000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0" w:after="0" w:line="408" w:lineRule="exact"/>
        <w:ind w:left="0" w:right="0" w:firstLine="576"/>
        <w:jc w:val="left"/>
      </w:pPr>
      <w:r>
        <w:rPr>
          <w:u w:val="single"/>
        </w:rPr>
        <w:t xml:space="preserve">(48) $35,000,000 of the coronavirus state fiscal recovery fund</w:t>
      </w:r>
      <w:r>
        <w:rPr>
          <w:rFonts w:ascii="Times New Roman" w:hAnsi="Times New Roman"/>
          <w:u w:val="single"/>
        </w:rPr>
        <w:t xml:space="preserve">—</w:t>
      </w:r>
      <w:r>
        <w:rPr>
          <w:u w:val="single"/>
        </w:rPr>
        <w:t xml:space="preserve">federal appropriation is provided solely for the University of Washington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w:t>
      </w:r>
      <w:r>
        <w:t>((</w:t>
      </w:r>
      <w:r>
        <w:rPr>
          <w:strike/>
        </w:rPr>
        <w:t xml:space="preserve">Stormwater</w:t>
      </w:r>
      <w:r>
        <w:t>))</w:t>
      </w:r>
      <w:r>
        <w:rPr/>
        <w:t xml:space="preserve"> </w:t>
      </w:r>
      <w:r>
        <w:rPr>
          <w:u w:val="single"/>
        </w:rPr>
        <w:t xml:space="preserve">Operating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$29,793,000</w:t>
      </w:r>
      <w:r>
        <w:t>))</w:t>
      </w:r>
      <w:r>
        <w:rPr/>
        <w:t xml:space="preserve"> </w:t>
      </w:r>
      <w:r>
        <w:rPr>
          <w:u w:val="single"/>
        </w:rPr>
        <w:t xml:space="preserve">$29,881,000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(26) $94,000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$10,702,000</w:t>
      </w:r>
      <w:r>
        <w:t>))</w:t>
      </w:r>
      <w:r>
        <w:rPr/>
        <w:t xml:space="preserve"> </w:t>
      </w:r>
      <w:r>
        <w:rPr>
          <w:u w:val="single"/>
        </w:rPr>
        <w:t xml:space="preserve">$10,733,000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$56,301,000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$12,063,000</w:t>
      </w:r>
      <w:r>
        <w:t>))</w:t>
      </w:r>
      <w:r>
        <w:rPr/>
        <w:t xml:space="preserve"> </w:t>
      </w:r>
      <w:r>
        <w:rPr>
          <w:u w:val="single"/>
        </w:rPr>
        <w:t xml:space="preserve">$12,098,000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$3,669,000</w:t>
      </w:r>
      <w:r>
        <w:t>))</w:t>
      </w:r>
      <w:r>
        <w:rPr/>
        <w:t xml:space="preserve"> </w:t>
      </w:r>
      <w:r>
        <w:rPr>
          <w:u w:val="single"/>
        </w:rPr>
        <w:t xml:space="preserve">$3,680,000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$2,528,000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$81,724,000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$16,649,000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$290,727,000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$114,229,000</w:t>
      </w:r>
      <w:r>
        <w:t>))</w:t>
      </w:r>
    </w:p>
    <w:p>
      <w:pPr>
        <w:spacing w:before="0" w:after="0" w:line="408" w:lineRule="exact"/>
        <w:ind w:left="0" w:right="0" w:firstLine="0"/>
        <w:jc w:val="left"/>
        <w:tabs>
          <w:tab w:val="right" w:leader="none" w:pos="9936"/>
        </w:tabs>
      </w:pPr>
      <w:r>
        <w:tab/>
      </w:r>
      <w:r>
        <w:rPr>
          <w:u w:val="single"/>
        </w:rPr>
        <w:t xml:space="preserve">$102,197,000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$4,719,000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$786,318,000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$1,079,000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w:t>
      </w:r>
      <w:r>
        <w:t>((</w:t>
      </w:r>
      <w:r>
        <w:rPr>
          <w:strike/>
        </w:rPr>
        <w:t xml:space="preserve">$56,950,000</w:t>
      </w:r>
      <w:r>
        <w:t>))</w:t>
      </w:r>
      <w:r>
        <w:rPr/>
        <w:t xml:space="preserve"> </w:t>
      </w:r>
      <w:r>
        <w:rPr>
          <w:u w:val="single"/>
        </w:rPr>
        <w:t xml:space="preserve">$44,918,000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$3,701,000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$4,540,000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w:t>
      </w:r>
      <w:r>
        <w:t>((</w:t>
      </w:r>
      <w:r>
        <w:rPr>
          <w:strike/>
        </w:rPr>
        <w:t xml:space="preserve">VSee</w:t>
      </w:r>
      <w:r>
        <w:t>))</w:t>
      </w:r>
      <w:r>
        <w:rPr/>
        <w:t xml:space="preserv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$2,907,000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0" w:after="0" w:line="408" w:lineRule="exact"/>
        <w:ind w:left="0" w:right="0" w:firstLine="576"/>
        <w:jc w:val="left"/>
        <w:tabs>
          <w:tab w:val="right" w:leader="dot" w:pos="9936"/>
        </w:tabs>
      </w:pPr>
      <w:r>
        <w:rPr>
          <w:u w:val="single"/>
        </w:rPr>
        <w:t xml:space="preserve">(13) Juan Morales Padilla, claim number 9991003289</w:t>
      </w:r>
      <w:r>
        <w:tab/>
      </w:r>
      <w:r>
        <w:rPr>
          <w:u w:val="single"/>
        </w:rPr>
        <w:t xml:space="preserve">$3,700</w:t>
      </w:r>
    </w:p>
    <w:p>
      <w:pPr>
        <w:spacing w:before="0" w:after="0" w:line="408" w:lineRule="exact"/>
        <w:ind w:left="0" w:right="0" w:firstLine="576"/>
        <w:jc w:val="left"/>
        <w:tabs>
          <w:tab w:val="right" w:leader="dot" w:pos="9936"/>
        </w:tabs>
      </w:pPr>
      <w:r>
        <w:rPr>
          <w:u w:val="single"/>
        </w:rPr>
        <w:t xml:space="preserve">(14) Dillon Standberg, claim number 9991004467</w:t>
      </w:r>
      <w:r>
        <w:tab/>
      </w:r>
      <w:r>
        <w:rPr>
          <w:u w:val="single"/>
        </w:rPr>
        <w:t xml:space="preserve">$2,201</w:t>
      </w:r>
    </w:p>
    <w:p>
      <w:pPr>
        <w:spacing w:before="0" w:after="0" w:line="408" w:lineRule="exact"/>
        <w:ind w:left="0" w:right="0" w:firstLine="576"/>
        <w:jc w:val="left"/>
        <w:tabs>
          <w:tab w:val="right" w:leader="dot" w:pos="9936"/>
        </w:tabs>
      </w:pPr>
      <w:r>
        <w:rPr>
          <w:u w:val="single"/>
        </w:rPr>
        <w:t xml:space="preserve">(15) Frank Butler, claim number 9991004743</w:t>
      </w:r>
      <w:r>
        <w:tab/>
      </w:r>
      <w:r>
        <w:rPr>
          <w:u w:val="single"/>
        </w:rPr>
        <w:t xml:space="preserve">$20,750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727</w:t>
      </w:r>
      <w:r>
        <w:rPr/>
        <w:t xml:space="preserve"> (uncodified) is amended to read as follows:</w:t>
      </w:r>
    </w:p>
    <w:p>
      <w:r>
        <w:rPr>
          <w:b/>
        </w:rPr>
        <w:t xml:space="preserve">FOR THE HEALTH CARE AUTHORITY</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$3,104,000</w:t>
      </w:r>
    </w:p>
    <w:p>
      <w:pPr>
        <w:tabs>
          <w:tab w:val="right" w:leader="dot" w:pos="9936"/>
        </w:tabs>
        <w:ind w:left="0" w:right="0" w:firstLine="1440"/>
      </w:pPr>
      <w:r>
        <w:rPr/>
        <w:t xml:space="preserve">TOTAL APPROPRIATION</w:t>
      </w:r>
      <w:r>
        <w:tab/>
      </w:r>
      <w:r>
        <w:t>((</w:t>
      </w:r>
      <w:r>
        <w:rPr>
          <w:strike/>
        </w:rPr>
        <w:t xml:space="preserve">$708,000</w:t>
      </w:r>
      <w:r>
        <w:t>))</w:t>
      </w:r>
    </w:p>
    <w:p>
      <w:pPr>
        <w:tabs>
          <w:tab w:val="right" w:leader="none" w:pos="9936"/>
        </w:tabs>
        <w:ind w:left="0" w:right="0" w:firstLine="1440"/>
      </w:pPr>
      <w:r>
        <w:tab/>
      </w:r>
      <w:r>
        <w:rPr>
          <w:u w:val="single"/>
        </w:rPr>
        <w:t xml:space="preserve">$3,104,000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Indian health improvement reinvestment account created in Senate Bill No. 5415 (Indian health improvement). </w:t>
      </w:r>
      <w:r>
        <w:t>((</w:t>
      </w:r>
      <w:r>
        <w:rPr>
          <w:strike/>
        </w:rPr>
        <w:t xml:space="preserve">If the bill is not enacted by June 30, 2019, the amount provided in this section shall lapse.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UNEMPLOYMENT COMPENSATION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$82,000,000</w:t>
      </w:r>
    </w:p>
    <w:p>
      <w:pPr>
        <w:tabs>
          <w:tab w:val="right" w:leader="dot" w:pos="9936"/>
        </w:tabs>
        <w:ind w:left="0" w:right="0" w:firstLine="1440"/>
      </w:pPr>
      <w:r>
        <w:rPr/>
        <w:t xml:space="preserve">TOTAL APPROPRIATION</w:t>
      </w:r>
      <w:r>
        <w:tab/>
      </w:r>
      <w:r>
        <w:rPr/>
        <w:t xml:space="preserve">$82,000,000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compensation fund created in RCW 50.16.010.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$1,910,000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CORONAVIRUS LOCAL FISCAL RECOVERY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$483,400,000</w:t>
      </w:r>
    </w:p>
    <w:p>
      <w:pPr>
        <w:tabs>
          <w:tab w:val="right" w:leader="dot" w:pos="9936"/>
        </w:tabs>
        <w:ind w:left="0" w:right="0" w:firstLine="1440"/>
      </w:pPr>
      <w:r>
        <w:rPr/>
        <w:t xml:space="preserve">TOTAL APPROPRIATION</w:t>
      </w:r>
      <w:r>
        <w:tab/>
      </w:r>
      <w:r>
        <w:rPr/>
        <w:t xml:space="preserve">$483,400,000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distribution to nonentitlement units of local government pursuant to section 9901, section 603(a)(2), American rescue plan act of 2021, P.L. 117-2.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STATE REVENUE DISTRIBUTIONS TO CITIES FOR TEMPORARY STREAMLINED SALES TAX MITIGATION IN FISCAL YEAR 2021</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$6,750,000</w:t>
      </w:r>
    </w:p>
    <w:p>
      <w:pPr>
        <w:tabs>
          <w:tab w:val="right" w:leader="dot" w:pos="9936"/>
        </w:tabs>
        <w:ind w:left="0" w:right="0" w:firstLine="1440"/>
      </w:pPr>
      <w:r>
        <w:rPr/>
        <w:t xml:space="preserve">TOTAL APPROPRIATION</w:t>
      </w:r>
      <w:r>
        <w:tab/>
      </w:r>
      <w:r>
        <w:rPr/>
        <w:t xml:space="preserve">$6,750,000</w:t>
      </w:r>
    </w:p>
    <w:p>
      <w:pPr>
        <w:spacing w:before="120" w:after="0" w:line="408" w:lineRule="exact"/>
        <w:ind w:left="0" w:right="0" w:firstLine="576"/>
        <w:jc w:val="left"/>
      </w:pPr>
      <w:r>
        <w:rPr/>
        <w:t xml:space="preserve">The appropriation in this section is subject to the following conditions and limitations: In order to mitigate local sales tax revenue net losses as a result of the sourcing provisions of the streamlined sales and use tax agreement under Title 82 RCW, the state treasurer must distribute the appropriation in this section to local taxing districts as follows:</w:t>
      </w:r>
    </w:p>
    <w:p>
      <w:pPr>
        <w:spacing w:before="0" w:after="0" w:line="408" w:lineRule="exact"/>
        <w:ind w:left="0" w:right="0" w:firstLine="576"/>
        <w:jc w:val="left"/>
        <w:tabs>
          <w:tab w:val="right" w:leader="dot" w:pos="9936"/>
        </w:tabs>
      </w:pPr>
      <w:r>
        <w:rPr/>
        <w:t xml:space="preserve">(1) Kent</w:t>
      </w:r>
      <w:r>
        <w:tab/>
      </w:r>
      <w:r>
        <w:rPr/>
        <w:t xml:space="preserve">$3,612,063</w:t>
      </w:r>
    </w:p>
    <w:p>
      <w:pPr>
        <w:spacing w:before="0" w:after="0" w:line="408" w:lineRule="exact"/>
        <w:ind w:left="0" w:right="0" w:firstLine="576"/>
        <w:jc w:val="left"/>
        <w:tabs>
          <w:tab w:val="right" w:leader="dot" w:pos="9936"/>
        </w:tabs>
      </w:pPr>
      <w:r>
        <w:rPr/>
        <w:t xml:space="preserve">(2) Auburn</w:t>
      </w:r>
      <w:r>
        <w:tab/>
      </w:r>
      <w:r>
        <w:rPr/>
        <w:t xml:space="preserve">$1,000,158</w:t>
      </w:r>
    </w:p>
    <w:p>
      <w:pPr>
        <w:spacing w:before="0" w:after="0" w:line="408" w:lineRule="exact"/>
        <w:ind w:left="0" w:right="0" w:firstLine="576"/>
        <w:jc w:val="left"/>
        <w:tabs>
          <w:tab w:val="right" w:leader="dot" w:pos="9936"/>
        </w:tabs>
      </w:pPr>
      <w:r>
        <w:rPr/>
        <w:t xml:space="preserve">(3) Tukwila</w:t>
      </w:r>
      <w:r>
        <w:tab/>
      </w:r>
      <w:r>
        <w:rPr/>
        <w:t xml:space="preserve">$882,597</w:t>
      </w:r>
    </w:p>
    <w:p>
      <w:pPr>
        <w:spacing w:before="0" w:after="0" w:line="408" w:lineRule="exact"/>
        <w:ind w:left="0" w:right="0" w:firstLine="576"/>
        <w:jc w:val="left"/>
        <w:tabs>
          <w:tab w:val="right" w:leader="dot" w:pos="9936"/>
        </w:tabs>
      </w:pPr>
      <w:r>
        <w:rPr/>
        <w:t xml:space="preserve">(4) Fife</w:t>
      </w:r>
      <w:r>
        <w:tab/>
      </w:r>
      <w:r>
        <w:rPr/>
        <w:t xml:space="preserve">$430,879</w:t>
      </w:r>
    </w:p>
    <w:p>
      <w:pPr>
        <w:spacing w:before="0" w:after="0" w:line="408" w:lineRule="exact"/>
        <w:ind w:left="0" w:right="0" w:firstLine="576"/>
        <w:jc w:val="left"/>
        <w:tabs>
          <w:tab w:val="right" w:leader="dot" w:pos="9936"/>
        </w:tabs>
      </w:pPr>
      <w:r>
        <w:rPr/>
        <w:t xml:space="preserve">(5) Issaquah</w:t>
      </w:r>
      <w:r>
        <w:tab/>
      </w:r>
      <w:r>
        <w:rPr/>
        <w:t xml:space="preserve">$285,450</w:t>
      </w:r>
    </w:p>
    <w:p>
      <w:pPr>
        <w:spacing w:before="0" w:after="0" w:line="408" w:lineRule="exact"/>
        <w:ind w:left="0" w:right="0" w:firstLine="576"/>
        <w:jc w:val="left"/>
        <w:tabs>
          <w:tab w:val="right" w:leader="dot" w:pos="9936"/>
        </w:tabs>
      </w:pPr>
      <w:r>
        <w:rPr/>
        <w:t xml:space="preserve">(6) Woodinville</w:t>
      </w:r>
      <w:r>
        <w:tab/>
      </w:r>
      <w:r>
        <w:rPr/>
        <w:t xml:space="preserve">$277,094</w:t>
      </w:r>
    </w:p>
    <w:p>
      <w:pPr>
        <w:spacing w:before="0" w:after="0" w:line="408" w:lineRule="exact"/>
        <w:ind w:left="0" w:right="0" w:firstLine="576"/>
        <w:jc w:val="left"/>
        <w:tabs>
          <w:tab w:val="right" w:leader="dot" w:pos="9936"/>
        </w:tabs>
      </w:pPr>
      <w:r>
        <w:rPr/>
        <w:t xml:space="preserve">(7) Sumner</w:t>
      </w:r>
      <w:r>
        <w:tab/>
      </w:r>
      <w:r>
        <w:rPr/>
        <w:t xml:space="preserve">$261,647</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$72,000,000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$103,000,000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$41,000,000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$43,279,000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$76,709,000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r>
        <w:rPr/>
        <w:t xml:space="preserve">changes</w:t>
      </w:r>
      <w:r>
        <w:tab/>
      </w:r>
      <w:r>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w:t>
      </w:r>
      <w:r>
        <w:t>((</w:t>
      </w:r>
      <w:r>
        <w:rPr>
          <w:strike/>
        </w:rPr>
        <w:t xml:space="preserve">If a</w:t>
      </w:r>
    </w:p>
    <w:p>
      <w:pPr>
        <w:spacing w:before="0" w:after="0" w:line="408" w:lineRule="exact"/>
        <w:ind w:left="0" w:right="0" w:firstLine="576"/>
        <w:jc w:val="left"/>
        <w:tabs>
          <w:tab w:val="right" w:leader="dot" w:pos="9936"/>
        </w:tabs>
      </w:pPr>
      <w:pPr>
        <w:tabs>
          <w:tab w:val="right" w:leader="dot" w:pos="9360"/>
        </w:tabs>
      </w:pPr>
      <w:r>
        <w:rPr>
          <w:strike/>
        </w:rPr>
        <w:t xml:space="preserve">county eligible for distributions under</w:t>
      </w:r>
    </w:p>
    <w:p>
      <w:pPr>
        <w:spacing w:before="0" w:after="0" w:line="408" w:lineRule="exact"/>
        <w:ind w:left="0" w:right="0" w:firstLine="576"/>
        <w:jc w:val="left"/>
        <w:tabs>
          <w:tab w:val="right" w:leader="dot" w:pos="9936"/>
        </w:tabs>
      </w:pPr>
      <w:pPr>
        <w:tabs>
          <w:tab w:val="right" w:leader="dot" w:pos="9360"/>
        </w:tabs>
      </w:pPr>
      <w:r>
        <w:rPr>
          <w:strike/>
        </w:rPr>
        <w:t xml:space="preserve">RCW 43.79.520 has not adopted a sales</w:t>
      </w:r>
    </w:p>
    <w:p>
      <w:pPr>
        <w:spacing w:before="0" w:after="0" w:line="408" w:lineRule="exact"/>
        <w:ind w:left="0" w:right="0" w:firstLine="576"/>
        <w:jc w:val="left"/>
        <w:tabs>
          <w:tab w:val="right" w:leader="dot" w:pos="9936"/>
        </w:tabs>
      </w:pPr>
      <w:pPr>
        <w:tabs>
          <w:tab w:val="right" w:leader="dot" w:pos="9360"/>
        </w:tabs>
      </w:pPr>
      <w:r>
        <w:rPr>
          <w:strike/>
        </w:rPr>
        <w:t xml:space="preserve">and use tax under RCW 82.14.460 before</w:t>
      </w:r>
    </w:p>
    <w:p>
      <w:pPr>
        <w:spacing w:before="0" w:after="0" w:line="408" w:lineRule="exact"/>
        <w:ind w:left="0" w:right="0" w:firstLine="576"/>
        <w:jc w:val="left"/>
        <w:tabs>
          <w:tab w:val="right" w:leader="dot" w:pos="9936"/>
        </w:tabs>
      </w:pPr>
      <w:pPr>
        <w:tabs>
          <w:tab w:val="right" w:leader="dot" w:pos="9360"/>
        </w:tabs>
      </w:pPr>
      <w:r>
        <w:rPr>
          <w:strike/>
        </w:rPr>
        <w:t xml:space="preserve">July 1, 2019, then to prevent these</w:t>
      </w:r>
    </w:p>
    <w:p>
      <w:pPr>
        <w:spacing w:before="0" w:after="0" w:line="408" w:lineRule="exact"/>
        <w:ind w:left="0" w:right="0" w:firstLine="576"/>
        <w:jc w:val="left"/>
        <w:tabs>
          <w:tab w:val="right" w:leader="dot" w:pos="9936"/>
        </w:tabs>
      </w:pPr>
      <w:pPr>
        <w:tabs>
          <w:tab w:val="right" w:leader="dot" w:pos="9360"/>
        </w:tabs>
      </w:pPr>
      <w:r>
        <w:rPr>
          <w:strike/>
        </w:rPr>
        <w:t xml:space="preserve">distributions from supplanting existing</w:t>
      </w:r>
    </w:p>
    <w:p>
      <w:pPr>
        <w:spacing w:before="0" w:after="0" w:line="408" w:lineRule="exact"/>
        <w:ind w:left="0" w:right="0" w:firstLine="576"/>
        <w:jc w:val="left"/>
        <w:tabs>
          <w:tab w:val="right" w:leader="dot" w:pos="9936"/>
        </w:tabs>
      </w:pPr>
      <w:pPr>
        <w:tabs>
          <w:tab w:val="right" w:leader="dot" w:pos="9360"/>
        </w:tabs>
      </w:pPr>
      <w:r>
        <w:rPr>
          <w:strike/>
        </w:rPr>
        <w:t xml:space="preserve">local funding for vulnerable</w:t>
      </w:r>
    </w:p>
    <w:p>
      <w:pPr>
        <w:spacing w:before="0" w:after="0" w:line="408" w:lineRule="exact"/>
        <w:ind w:left="0" w:right="0" w:firstLine="576"/>
        <w:jc w:val="left"/>
        <w:tabs>
          <w:tab w:val="right" w:leader="dot" w:pos="9936"/>
        </w:tabs>
      </w:pPr>
      <w:pPr>
        <w:tabs>
          <w:tab w:val="right" w:leader="dot" w:pos="9360"/>
        </w:tabs>
      </w:pPr>
      <w:r>
        <w:rPr>
          <w:strike/>
        </w:rPr>
        <w:t xml:space="preserve">populations, the distributions are</w:t>
      </w:r>
    </w:p>
    <w:p>
      <w:pPr>
        <w:spacing w:before="0" w:after="0" w:line="408" w:lineRule="exact"/>
        <w:ind w:left="0" w:right="0" w:firstLine="576"/>
        <w:jc w:val="left"/>
        <w:tabs>
          <w:tab w:val="right" w:leader="dot" w:pos="9936"/>
        </w:tabs>
      </w:pPr>
      <w:pPr>
        <w:tabs>
          <w:tab w:val="right" w:leader="dot" w:pos="9360"/>
        </w:tabs>
      </w:pPr>
      <w:r>
        <w:rPr>
          <w:strike/>
        </w:rPr>
        <w:t xml:space="preserve">subject to the procedural requirements</w:t>
      </w:r>
    </w:p>
    <w:p>
      <w:pPr>
        <w:spacing w:before="0" w:after="0" w:line="408" w:lineRule="exact"/>
        <w:ind w:left="0" w:right="0" w:firstLine="576"/>
        <w:jc w:val="left"/>
        <w:tabs>
          <w:tab w:val="right" w:leader="dot" w:pos="9936"/>
        </w:tabs>
      </w:pPr>
      <w:pPr>
        <w:tabs>
          <w:tab w:val="right" w:leader="dot" w:pos="9360"/>
        </w:tabs>
      </w:pPr>
      <w:r>
        <w:rPr>
          <w:strike/>
        </w:rPr>
        <w:t xml:space="preserve">in this section. Before the county may</w:t>
      </w:r>
    </w:p>
    <w:p>
      <w:pPr>
        <w:spacing w:before="0" w:after="0" w:line="408" w:lineRule="exact"/>
        <w:ind w:left="0" w:right="0" w:firstLine="576"/>
        <w:jc w:val="left"/>
        <w:tabs>
          <w:tab w:val="right" w:leader="dot" w:pos="9936"/>
        </w:tabs>
      </w:pPr>
      <w:pPr>
        <w:tabs>
          <w:tab w:val="right" w:leader="dot" w:pos="9360"/>
        </w:tabs>
      </w:pPr>
      <w:r>
        <w:rPr>
          <w:strike/>
        </w:rPr>
        <w:t xml:space="preserve">receive distributions, it must provide</w:t>
      </w:r>
    </w:p>
    <w:p>
      <w:pPr>
        <w:spacing w:before="0" w:after="0" w:line="408" w:lineRule="exact"/>
        <w:ind w:left="0" w:right="0" w:firstLine="576"/>
        <w:jc w:val="left"/>
        <w:tabs>
          <w:tab w:val="right" w:leader="dot" w:pos="9936"/>
        </w:tabs>
      </w:pPr>
      <w:pPr>
        <w:tabs>
          <w:tab w:val="right" w:leader="dot" w:pos="9360"/>
        </w:tabs>
      </w:pPr>
      <w:r>
        <w:rPr>
          <w:strike/>
        </w:rPr>
        <w:t xml:space="preserve">a final budget for the distributions,</w:t>
      </w:r>
    </w:p>
    <w:p>
      <w:pPr>
        <w:spacing w:before="0" w:after="0" w:line="408" w:lineRule="exact"/>
        <w:ind w:left="0" w:right="0" w:firstLine="576"/>
        <w:jc w:val="left"/>
        <w:tabs>
          <w:tab w:val="right" w:leader="dot" w:pos="9936"/>
        </w:tabs>
      </w:pPr>
      <w:pPr>
        <w:tabs>
          <w:tab w:val="right" w:leader="dot" w:pos="9360"/>
        </w:tabs>
      </w:pPr>
      <w:r>
        <w:rPr>
          <w:strike/>
        </w:rPr>
        <w:t xml:space="preserve">submit the final budget to the</w:t>
      </w:r>
    </w:p>
    <w:p>
      <w:pPr>
        <w:spacing w:before="0" w:after="0" w:line="408" w:lineRule="exact"/>
        <w:ind w:left="0" w:right="0" w:firstLine="576"/>
        <w:jc w:val="left"/>
        <w:tabs>
          <w:tab w:val="right" w:leader="dot" w:pos="9936"/>
        </w:tabs>
      </w:pPr>
      <w:pPr>
        <w:tabs>
          <w:tab w:val="right" w:leader="dot" w:pos="9360"/>
        </w:tabs>
      </w:pPr>
      <w:r>
        <w:rPr>
          <w:strike/>
        </w:rPr>
        <w:t xml:space="preserve">department of commerce, and publish the</w:t>
      </w:r>
    </w:p>
    <w:p>
      <w:pPr>
        <w:spacing w:before="0" w:after="0" w:line="408" w:lineRule="exact"/>
        <w:ind w:left="0" w:right="0" w:firstLine="576"/>
        <w:jc w:val="left"/>
        <w:tabs>
          <w:tab w:val="right" w:leader="dot" w:pos="9936"/>
        </w:tabs>
      </w:pPr>
      <w:pPr>
        <w:tabs>
          <w:tab w:val="right" w:leader="dot" w:pos="9360"/>
        </w:tabs>
      </w:pPr>
      <w:r>
        <w:rPr>
          <w:strike/>
        </w:rPr>
        <w:t xml:space="preserve">final budget on its web site. To</w:t>
      </w:r>
    </w:p>
    <w:p>
      <w:pPr>
        <w:spacing w:before="0" w:after="0" w:line="408" w:lineRule="exact"/>
        <w:ind w:left="0" w:right="0" w:firstLine="576"/>
        <w:jc w:val="left"/>
        <w:tabs>
          <w:tab w:val="right" w:leader="dot" w:pos="9936"/>
        </w:tabs>
      </w:pPr>
      <w:pPr>
        <w:tabs>
          <w:tab w:val="right" w:leader="dot" w:pos="9360"/>
        </w:tabs>
      </w:pPr>
      <w:r>
        <w:rPr>
          <w:strike/>
        </w:rPr>
        <w:t xml:space="preserve">develop this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36.40.040 the county must develop and</w:t>
      </w:r>
    </w:p>
    <w:p>
      <w:pPr>
        <w:spacing w:before="0" w:after="0" w:line="408" w:lineRule="exact"/>
        <w:ind w:left="0" w:right="0" w:firstLine="576"/>
        <w:jc w:val="left"/>
        <w:tabs>
          <w:tab w:val="right" w:leader="dot" w:pos="9936"/>
        </w:tabs>
      </w:pPr>
      <w:pPr>
        <w:tabs>
          <w:tab w:val="right" w:leader="dot" w:pos="9360"/>
        </w:tabs>
      </w:pPr>
      <w:r>
        <w:rPr>
          <w:strike/>
        </w:rPr>
        <w:t xml:space="preserve">hold hearings on a preliminary budget</w:t>
      </w:r>
    </w:p>
    <w:p>
      <w:pPr>
        <w:spacing w:before="0" w:after="0" w:line="408" w:lineRule="exact"/>
        <w:ind w:left="0" w:right="0" w:firstLine="576"/>
        <w:jc w:val="left"/>
        <w:tabs>
          <w:tab w:val="right" w:leader="dot" w:pos="9936"/>
        </w:tabs>
      </w:pPr>
      <w:pPr>
        <w:tabs>
          <w:tab w:val="right" w:leader="dot" w:pos="9360"/>
        </w:tabs>
      </w:pPr>
      <w:r>
        <w:rPr>
          <w:strike/>
        </w:rPr>
        <w:t xml:space="preserve">that is separate from other</w:t>
      </w:r>
    </w:p>
    <w:p>
      <w:pPr>
        <w:spacing w:before="0" w:after="0" w:line="408" w:lineRule="exact"/>
        <w:ind w:left="0" w:right="0" w:firstLine="576"/>
        <w:jc w:val="left"/>
        <w:tabs>
          <w:tab w:val="right" w:leader="dot" w:pos="9936"/>
        </w:tabs>
      </w:pPr>
      <w:pPr>
        <w:tabs>
          <w:tab w:val="right" w:leader="dot" w:pos="9360"/>
        </w:tabs>
      </w:pPr>
      <w:r>
        <w:rPr>
          <w:strike/>
        </w:rPr>
        <w:t xml:space="preserve">appropriations ordinances or</w:t>
      </w:r>
    </w:p>
    <w:p>
      <w:pPr>
        <w:spacing w:before="0" w:after="0" w:line="408" w:lineRule="exact"/>
        <w:ind w:left="0" w:right="0" w:firstLine="576"/>
        <w:jc w:val="left"/>
        <w:tabs>
          <w:tab w:val="right" w:leader="dot" w:pos="9936"/>
        </w:tabs>
      </w:pPr>
      <w:pPr>
        <w:tabs>
          <w:tab w:val="right" w:leader="dot" w:pos="9360"/>
        </w:tabs>
      </w:pPr>
      <w:r>
        <w:rPr>
          <w:strike/>
        </w:rPr>
        <w:t xml:space="preserve">resolutions, and it must consult</w:t>
      </w:r>
    </w:p>
    <w:p>
      <w:pPr>
        <w:spacing w:before="0" w:after="0" w:line="408" w:lineRule="exact"/>
        <w:ind w:left="0" w:right="0" w:firstLine="576"/>
        <w:jc w:val="left"/>
        <w:tabs>
          <w:tab w:val="right" w:leader="dot" w:pos="9936"/>
        </w:tabs>
      </w:pPr>
      <w:pPr>
        <w:tabs>
          <w:tab w:val="right" w:leader="dot" w:pos="9360"/>
        </w:tabs>
      </w:pPr>
      <w:r>
        <w:rPr>
          <w:strike/>
        </w:rPr>
        <w:t xml:space="preserve">stakeholders, including community</w:t>
      </w:r>
    </w:p>
    <w:p>
      <w:pPr>
        <w:spacing w:before="0" w:after="0" w:line="408" w:lineRule="exact"/>
        <w:ind w:left="0" w:right="0" w:firstLine="576"/>
        <w:jc w:val="left"/>
        <w:tabs>
          <w:tab w:val="right" w:leader="dot" w:pos="9936"/>
        </w:tabs>
      </w:pPr>
      <w:pPr>
        <w:tabs>
          <w:tab w:val="right" w:leader="dot" w:pos="9360"/>
        </w:tabs>
      </w:pPr>
      <w:r>
        <w:rPr>
          <w:strike/>
        </w:rPr>
        <w:t xml:space="preserve">service organizations, and must</w:t>
      </w:r>
    </w:p>
    <w:p>
      <w:pPr>
        <w:spacing w:before="0" w:after="0" w:line="408" w:lineRule="exact"/>
        <w:ind w:left="0" w:right="0" w:firstLine="576"/>
        <w:jc w:val="left"/>
        <w:tabs>
          <w:tab w:val="right" w:leader="dot" w:pos="9936"/>
        </w:tabs>
      </w:pPr>
      <w:pPr>
        <w:tabs>
          <w:tab w:val="right" w:leader="dot" w:pos="9360"/>
        </w:tabs>
      </w:pPr>
      <w:r>
        <w:rPr>
          <w:strike/>
        </w:rPr>
        <w:t xml:space="preserve">consider input received during this</w:t>
      </w:r>
    </w:p>
    <w:p>
      <w:pPr>
        <w:spacing w:before="0" w:after="0" w:line="408" w:lineRule="exact"/>
        <w:ind w:left="0" w:right="0" w:firstLine="576"/>
        <w:jc w:val="left"/>
        <w:tabs>
          <w:tab w:val="right" w:leader="dot" w:pos="9936"/>
        </w:tabs>
      </w:pPr>
      <w:pPr>
        <w:tabs>
          <w:tab w:val="right" w:leader="dot" w:pos="9360"/>
        </w:tabs>
      </w:pPr>
      <w:r>
        <w:rPr>
          <w:strike/>
        </w:rPr>
        <w:t xml:space="preserve">process. Before holding a hearing on</w:t>
      </w:r>
    </w:p>
    <w:p>
      <w:pPr>
        <w:spacing w:before="0" w:after="0" w:line="408" w:lineRule="exact"/>
        <w:ind w:left="0" w:right="0" w:firstLine="576"/>
        <w:jc w:val="left"/>
        <w:tabs>
          <w:tab w:val="right" w:leader="dot" w:pos="9936"/>
        </w:tabs>
      </w:pPr>
      <w:pPr>
        <w:tabs>
          <w:tab w:val="right" w:leader="dot" w:pos="9360"/>
        </w:tabs>
      </w:pPr>
      <w:r>
        <w:rPr>
          <w:strike/>
        </w:rPr>
        <w:t xml:space="preserve">the preliminary budget, the county must</w:t>
      </w:r>
    </w:p>
    <w:p>
      <w:pPr>
        <w:spacing w:before="0" w:after="0" w:line="408" w:lineRule="exact"/>
        <w:ind w:left="0" w:right="0" w:firstLine="576"/>
        <w:jc w:val="left"/>
        <w:tabs>
          <w:tab w:val="right" w:leader="dot" w:pos="9936"/>
        </w:tabs>
      </w:pPr>
      <w:pPr>
        <w:tabs>
          <w:tab w:val="right" w:leader="dot" w:pos="9360"/>
        </w:tabs>
      </w:pPr>
      <w:r>
        <w:rPr>
          <w:strike/>
        </w:rPr>
        <w:t xml:space="preserve">notify local governments in the county</w:t>
      </w:r>
    </w:p>
    <w:p>
      <w:pPr>
        <w:spacing w:before="0" w:after="0" w:line="408" w:lineRule="exact"/>
        <w:ind w:left="0" w:right="0" w:firstLine="576"/>
        <w:jc w:val="left"/>
        <w:tabs>
          <w:tab w:val="right" w:leader="dot" w:pos="9936"/>
        </w:tabs>
      </w:pPr>
      <w:pPr>
        <w:tabs>
          <w:tab w:val="right" w:leader="dot" w:pos="9360"/>
        </w:tabs>
      </w:pPr>
      <w:r>
        <w:rPr>
          <w:strike/>
        </w:rPr>
        <w:t xml:space="preserve">that are within the borders of the</w:t>
      </w:r>
    </w:p>
    <w:p>
      <w:pPr>
        <w:spacing w:before="0" w:after="0" w:line="408" w:lineRule="exact"/>
        <w:ind w:left="0" w:right="0" w:firstLine="576"/>
        <w:jc w:val="left"/>
        <w:tabs>
          <w:tab w:val="right" w:leader="dot" w:pos="9936"/>
        </w:tabs>
      </w:pPr>
      <w:pPr>
        <w:tabs>
          <w:tab w:val="right" w:leader="dot" w:pos="9360"/>
        </w:tabs>
      </w:pPr>
      <w:r>
        <w:rPr>
          <w:strike/>
        </w:rPr>
        <w:t xml:space="preserve">regional transit authority, and</w:t>
      </w:r>
    </w:p>
    <w:p>
      <w:pPr>
        <w:spacing w:before="0" w:after="0" w:line="408" w:lineRule="exact"/>
        <w:ind w:left="0" w:right="0" w:firstLine="576"/>
        <w:jc w:val="left"/>
        <w:tabs>
          <w:tab w:val="right" w:leader="dot" w:pos="9936"/>
        </w:tabs>
      </w:pPr>
      <w:pPr>
        <w:tabs>
          <w:tab w:val="right" w:leader="dot" w:pos="9360"/>
        </w:tabs>
      </w:pPr>
      <w:r>
        <w:rPr>
          <w:strike/>
        </w:rPr>
        <w:t xml:space="preserve">legislators whose districts are within</w:t>
      </w:r>
    </w:p>
    <w:p>
      <w:pPr>
        <w:spacing w:before="0" w:after="0" w:line="408" w:lineRule="exact"/>
        <w:ind w:left="0" w:right="0" w:firstLine="576"/>
        <w:jc w:val="left"/>
        <w:tabs>
          <w:tab w:val="right" w:leader="dot" w:pos="9936"/>
        </w:tabs>
      </w:pPr>
      <w:pPr>
        <w:tabs>
          <w:tab w:val="right" w:leader="dot" w:pos="9360"/>
        </w:tabs>
      </w:pPr>
      <w:r>
        <w:rPr>
          <w:strike/>
        </w:rPr>
        <w:t xml:space="preserve">those borders. The county must then</w:t>
      </w:r>
    </w:p>
    <w:p>
      <w:pPr>
        <w:spacing w:before="0" w:after="0" w:line="408" w:lineRule="exact"/>
        <w:ind w:left="0" w:right="0" w:firstLine="576"/>
        <w:jc w:val="left"/>
        <w:tabs>
          <w:tab w:val="right" w:leader="dot" w:pos="9936"/>
        </w:tabs>
      </w:pPr>
      <w:pPr>
        <w:tabs>
          <w:tab w:val="right" w:leader="dot" w:pos="9360"/>
        </w:tabs>
      </w:pPr>
      <w:r>
        <w:rPr>
          <w:strike/>
        </w:rPr>
        <w:t xml:space="preserve">adopt a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36.40.080 for the distributions that is</w:t>
      </w:r>
    </w:p>
    <w:p>
      <w:pPr>
        <w:spacing w:before="0" w:after="0" w:line="408" w:lineRule="exact"/>
        <w:ind w:left="0" w:right="0" w:firstLine="576"/>
        <w:jc w:val="left"/>
        <w:tabs>
          <w:tab w:val="right" w:leader="dot" w:pos="9936"/>
        </w:tabs>
      </w:pPr>
      <w:pPr>
        <w:tabs>
          <w:tab w:val="right" w:leader="dot" w:pos="9360"/>
        </w:tabs>
      </w:pPr>
      <w:r>
        <w:rPr>
          <w:strike/>
        </w:rPr>
        <w:t xml:space="preserve">separate from other appropriations</w:t>
      </w:r>
    </w:p>
    <w:p>
      <w:pPr>
        <w:spacing w:before="0" w:after="0" w:line="408" w:lineRule="exact"/>
        <w:ind w:left="0" w:right="0" w:firstLine="576"/>
        <w:jc w:val="left"/>
        <w:tabs>
          <w:tab w:val="right" w:leader="dot" w:pos="9936"/>
        </w:tabs>
      </w:pPr>
      <w:pPr>
        <w:tabs>
          <w:tab w:val="right" w:leader="dot" w:pos="9360"/>
        </w:tabs>
      </w:pPr>
      <w:r>
        <w:rPr>
          <w:strike/>
        </w:rPr>
        <w:t xml:space="preserve">ordinances or resolutions. After the</w:t>
      </w:r>
    </w:p>
    <w:p>
      <w:pPr>
        <w:spacing w:before="0" w:after="0" w:line="408" w:lineRule="exact"/>
        <w:ind w:left="0" w:right="0" w:firstLine="576"/>
        <w:jc w:val="left"/>
        <w:tabs>
          <w:tab w:val="right" w:leader="dot" w:pos="9936"/>
        </w:tabs>
      </w:pPr>
      <w:pPr>
        <w:tabs>
          <w:tab w:val="right" w:leader="dot" w:pos="9360"/>
        </w:tabs>
      </w:pPr>
      <w:r>
        <w:rPr>
          <w:strike/>
        </w:rPr>
        <w:t xml:space="preserve">county submits its final budget for the</w:t>
      </w:r>
    </w:p>
    <w:p>
      <w:pPr>
        <w:spacing w:before="0" w:after="0" w:line="408" w:lineRule="exact"/>
        <w:ind w:left="0" w:right="0" w:firstLine="576"/>
        <w:jc w:val="left"/>
        <w:tabs>
          <w:tab w:val="right" w:leader="dot" w:pos="9936"/>
        </w:tabs>
      </w:pPr>
      <w:pPr>
        <w:tabs>
          <w:tab w:val="right" w:leader="dot" w:pos="9360"/>
        </w:tabs>
      </w:pPr>
      <w:r>
        <w:rPr>
          <w:strike/>
        </w:rPr>
        <w:t xml:space="preserve">distributions to the department of</w:t>
      </w:r>
    </w:p>
    <w:p>
      <w:pPr>
        <w:spacing w:before="0" w:after="0" w:line="408" w:lineRule="exact"/>
        <w:ind w:left="0" w:right="0" w:firstLine="576"/>
        <w:jc w:val="left"/>
        <w:tabs>
          <w:tab w:val="right" w:leader="dot" w:pos="9936"/>
        </w:tabs>
      </w:pPr>
      <w:pPr>
        <w:tabs>
          <w:tab w:val="right" w:leader="dot" w:pos="9360"/>
        </w:tabs>
      </w:pPr>
      <w:r>
        <w:rPr>
          <w:strike/>
        </w:rPr>
        <w:t xml:space="preserve">commerce, the department must notify</w:t>
      </w:r>
    </w:p>
    <w:p>
      <w:pPr>
        <w:spacing w:before="0" w:after="0" w:line="408" w:lineRule="exact"/>
        <w:ind w:left="0" w:right="0" w:firstLine="576"/>
        <w:jc w:val="left"/>
        <w:tabs>
          <w:tab w:val="right" w:leader="dot" w:pos="9936"/>
        </w:tabs>
      </w:pPr>
      <w:pPr>
        <w:tabs>
          <w:tab w:val="right" w:leader="dot" w:pos="9360"/>
        </w:tabs>
      </w:pPr>
      <w:r>
        <w:rPr>
          <w:strike/>
        </w:rPr>
        <w:t xml:space="preserve">the state treasurer, who may then make</w:t>
      </w:r>
    </w:p>
    <w:p>
      <w:pPr>
        <w:spacing w:before="0" w:after="0" w:line="408" w:lineRule="exact"/>
        <w:ind w:left="0" w:right="0" w:firstLine="576"/>
        <w:jc w:val="left"/>
        <w:tabs>
          <w:tab w:val="right" w:leader="dot" w:pos="9936"/>
        </w:tabs>
      </w:pPr>
      <w:r>
        <w:rPr>
          <w:strike/>
        </w:rPr>
        <w:t xml:space="preserve">the distributions to the county.</w:t>
      </w:r>
      <w:r>
        <w:t>))</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$16,999,000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$596,383,000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$272,000,000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$485,000,000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$212,000,000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$364,000,000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r>
        <w:rPr/>
        <w:t xml:space="preserve">and use tax account, for fiscal year 2020</w:t>
      </w:r>
      <w:r>
        <w:tab/>
      </w:r>
      <w:r>
        <w:rPr/>
        <w:t xml:space="preserve">$1,937,000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t>((</w:t>
      </w:r>
      <w:r>
        <w:rPr>
          <w:strike/>
        </w:rPr>
        <w:t xml:space="preserve">Disaster Response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$13,726,000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$13,726,000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2021</w:t>
      </w:r>
      <w:r>
        <w:tab/>
      </w:r>
      <w:r>
        <w:rPr>
          <w:u w:val="single"/>
        </w:rPr>
        <w:t xml:space="preserve">$59,540,000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r>
        <w:rPr/>
        <w:t xml:space="preserve">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u w:val="single"/>
        </w:rPr>
        <w:t xml:space="preserve">plan transition account created in section 1902</w:t>
      </w:r>
    </w:p>
    <w:p>
      <w:pPr>
        <w:spacing w:before="0" w:after="0" w:line="408" w:lineRule="exact"/>
        <w:ind w:left="0" w:right="0" w:firstLine="576"/>
        <w:jc w:val="left"/>
        <w:tabs>
          <w:tab w:val="right" w:leader="dot" w:pos="9936"/>
        </w:tabs>
      </w:pPr>
      <w:pPr>
        <w:tabs>
          <w:tab w:val="right" w:leader="dot" w:pos="9360"/>
        </w:tabs>
      </w:pPr>
      <w:r>
        <w:rPr>
          <w:u w:val="single"/>
        </w:rPr>
        <w:t xml:space="preserve">of this act, $1,000,000,000 for fiscal year</w:t>
      </w:r>
    </w:p>
    <w:p>
      <w:pPr>
        <w:spacing w:before="0" w:after="0" w:line="408" w:lineRule="exact"/>
        <w:ind w:left="0" w:right="0" w:firstLine="576"/>
        <w:jc w:val="left"/>
        <w:tabs>
          <w:tab w:val="right" w:leader="dot" w:pos="9936"/>
        </w:tabs>
      </w:pPr>
      <w:r>
        <w:rPr>
          <w:u w:val="single"/>
        </w:rPr>
        <w:t xml:space="preserve">2021</w:t>
      </w:r>
      <w:r>
        <w:tab/>
      </w:r>
      <w:r>
        <w:rPr>
          <w:u w:val="single"/>
        </w:rPr>
        <w:t xml:space="preserve">$1,000,000,000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$45,000,000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$45,000,000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as repayment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 pursuant to section 704, chapter 299, Laws</w:t>
      </w:r>
    </w:p>
    <w:p>
      <w:pPr>
        <w:spacing w:before="0" w:after="0" w:line="408" w:lineRule="exact"/>
        <w:ind w:left="0" w:right="0" w:firstLine="576"/>
        <w:jc w:val="left"/>
        <w:tabs>
          <w:tab w:val="right" w:leader="dot" w:pos="9936"/>
        </w:tabs>
      </w:pPr>
      <w:pPr>
        <w:tabs>
          <w:tab w:val="right" w:leader="dot" w:pos="9360"/>
        </w:tabs>
      </w:pPr>
      <w:r>
        <w:rPr>
          <w:u w:val="single"/>
        </w:rPr>
        <w:t xml:space="preserve">of 2018 (operating budget</w:t>
      </w:r>
      <w:r>
        <w:rPr>
          <w:rFonts w:ascii="Times New Roman" w:hAnsi="Times New Roman"/>
          <w:u w:val="single"/>
        </w:rPr>
        <w:t xml:space="preserve">—</w:t>
      </w:r>
      <w:r>
        <w:rPr>
          <w:u w:val="single"/>
        </w:rPr>
        <w:t xml:space="preserve">supplemental),</w:t>
      </w:r>
    </w:p>
    <w:p>
      <w:pPr>
        <w:spacing w:before="0" w:after="0" w:line="408" w:lineRule="exact"/>
        <w:ind w:left="0" w:right="0" w:firstLine="576"/>
        <w:jc w:val="left"/>
        <w:tabs>
          <w:tab w:val="right" w:leader="dot" w:pos="9936"/>
        </w:tabs>
      </w:pPr>
      <w:r>
        <w:rPr>
          <w:u w:val="single"/>
        </w:rPr>
        <w:t xml:space="preserve">$24,060,000 for fiscal year 2021</w:t>
      </w:r>
      <w:r>
        <w:tab/>
      </w:r>
      <w:r>
        <w:rPr>
          <w:u w:val="single"/>
        </w:rPr>
        <w:t xml:space="preserve">$24,060,000</w:t>
      </w:r>
    </w:p>
    <w:p>
      <w:pPr>
        <w:spacing w:before="0" w:after="0" w:line="408" w:lineRule="exact"/>
        <w:ind w:left="0" w:right="0" w:firstLine="0"/>
        <w:jc w:val="left"/>
        <w:tabs>
          <w:tab w:val="right" w:leader="dot" w:pos="9936"/>
        </w:tabs>
      </w:pPr>
      <w:pPr>
        <w:tabs>
          <w:tab w:val="right" w:leader="dot" w:pos="9360"/>
        </w:tabs>
      </w:pPr>
      <w:r>
        <w:rPr>
          <w:u w:val="single"/>
        </w:rPr>
        <w:t xml:space="preserve">Budget Stabilization Account: For transfer to the</w:t>
      </w:r>
    </w:p>
    <w:p>
      <w:pPr>
        <w:spacing w:before="0" w:after="0" w:line="408" w:lineRule="exact"/>
        <w:ind w:left="0" w:right="0" w:firstLine="576"/>
        <w:jc w:val="left"/>
        <w:tabs>
          <w:tab w:val="right" w:leader="dot" w:pos="9936"/>
        </w:tabs>
      </w:pPr>
      <w:r>
        <w:rPr>
          <w:u w:val="single"/>
        </w:rPr>
        <w:t xml:space="preserve">state general fund for fiscal year 2021</w:t>
      </w:r>
      <w:r>
        <w:tab/>
      </w:r>
      <w:r>
        <w:rPr>
          <w:u w:val="single"/>
        </w:rPr>
        <w:t xml:space="preserve">$1,820,374,000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coronavirus state fiscal recovery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rPr>
          <w:u w:val="single"/>
        </w:rPr>
        <w:t xml:space="preserve">, except in fiscal year 2021</w:t>
      </w:r>
      <w:r>
        <w:rPr/>
        <w:t xml:space="preserve">;</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3</w:t>
      </w:r>
      <w:r>
        <w:rPr/>
        <w:t xml:space="preserve"> (uncodified) is amended to read as follows:</w:t>
      </w:r>
    </w:p>
    <w:p>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 </w:t>
      </w:r>
      <w:r>
        <w:rPr>
          <w:u w:val="single"/>
        </w:rPr>
        <w:t xml:space="preserve">or have a property manager or property management company apply for a grant on behalf of a landlord</w:t>
      </w:r>
      <w:r>
        <w:rPr/>
        <w:t xml:space="preserve">;</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w:t>
      </w:r>
      <w:r>
        <w:t>((</w:t>
      </w:r>
      <w:r>
        <w:rPr>
          <w:strike/>
        </w:rPr>
        <w:t xml:space="preserve">four</w:t>
      </w:r>
      <w:r>
        <w:t>))</w:t>
      </w:r>
      <w:r>
        <w:rPr/>
        <w:t xml:space="preserve"> </w:t>
      </w:r>
      <w:r>
        <w:rPr>
          <w:u w:val="single"/>
        </w:rPr>
        <w:t xml:space="preserve">six</w:t>
      </w:r>
      <w:r>
        <w:rPr/>
        <w:t xml:space="preserve"> dwelling units from which they receive rental payments; </w:t>
      </w:r>
      <w:r>
        <w:rPr>
          <w:u w:val="single"/>
        </w:rPr>
        <w:t xml:space="preserve">and</w:t>
      </w:r>
    </w:p>
    <w:p>
      <w:pPr>
        <w:spacing w:before="0" w:after="0" w:line="408" w:lineRule="exact"/>
        <w:ind w:left="0" w:right="0" w:firstLine="576"/>
        <w:jc w:val="left"/>
      </w:pPr>
      <w:r>
        <w:rPr/>
        <w:t xml:space="preserve">(iv) </w:t>
      </w:r>
      <w:r>
        <w:t>((</w:t>
      </w:r>
      <w:r>
        <w:rPr>
          <w:strike/>
        </w:rPr>
        <w:t xml:space="preserve">Not contract with a property manager or property management company for duties or activities related to the tenancy or dwelling unit; and</w:t>
      </w:r>
    </w:p>
    <w:p>
      <w:pPr>
        <w:spacing w:before="0" w:after="0" w:line="408" w:lineRule="exact"/>
        <w:ind w:left="0" w:right="0" w:firstLine="576"/>
        <w:jc w:val="left"/>
      </w:pPr>
      <w:r>
        <w:rPr>
          <w:strike/>
        </w:rPr>
        <w:t xml:space="preserve">(v)</w:t>
      </w:r>
      <w:r>
        <w:t>))</w:t>
      </w:r>
      <w:r>
        <w:rPr/>
        <w:t xml:space="preserve">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5092</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04/25/2021; SENATE NOT CONSIDERED 04/26/2021</w:t>
      </w:r>
    </w:p>
    <w:p>
      <w:pPr>
        <w:spacing w:before="0" w:after="0" w:line="408" w:lineRule="exact"/>
        <w:ind w:left="0" w:right="0" w:firstLine="576"/>
        <w:jc w:val="left"/>
      </w:pPr>
      <w:r>
        <w:rPr/>
        <w:t xml:space="preserve">On page 1, line 1 of the title, after "matters;" strike the remainder of the title and insert "amending RCW 10.99.800, 16.76.030, 28B.20.476, 38.52.105, 41.06.280, 41.26.450, 41.45.230, 41.60.050, 41.80.010, 43.08.190, 43.09.475, 43.79.195, 43.79.270, 43.79.280, 43.88.585, 43.88C.010, 43.99N.060, 43.101.200, 43.101.220, 43.185C.060, 43.185C.190, 43.320.110, 43.372.070, 43.380.020, 46.09.520, 70A.200.140, 70A.305.180, 71.24.580, 74.13.715, 74.46.485, 74.46.501, 74.46.561, 79.64.040, 79.105.150, 79A.25.210, 82.08.170, 82.14.310, 90.50A.090, 43.70.---, and 43.88.058; amending 2019 c 415 ss 729, 952, 508, and 727, 2020 c 127 s 14, 2020 c 357 ss 101, 102, 103, 104, 105, 106, 107, 108, 113, 115, 116, 117, 118, 119, 120, 121, 122, 124, 125, 126, 127, 128, 129, 130, 131, 132, 133, 134, 135, 136, 137, 139, 140, 141, 142, 143, 144, 145, 147, 148, 149, 150, 201, 202, 203, 204, 205, 206, 207, 208, 210, 211, 212, 213, 214, 215, 216, 217, 218, 219, 220, 221, 222, 223, 224, 225, 301, 302, 303, 304, 305, 306, 307, 308, 309, 310, 311, 401, 402, 501, 503, 505, 506, 507, 508, 509, 510, 511, 513, 514, 515, 516, 517, 518, 519, 520, 602, 603, 604, 605, 606, 607, 608, 609, 610, 611, 612, 613, 614, 615, 616, 701, 702, 703, 704, 706, 707, 801, and 804, and 2021 c 3 s 3 (uncodified); reenacting and amending RCW 28B.115.070, 43.155.050, 69.50.540, and 79.64.110; adding new sections to chapter 43.79 RCW; adding a new section to chapter 70.48 RCW; adding a new section to chapter 28A.300 RCW; adding new sections to 2020 c 357 (uncodified); creating new sections; making appropriations;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b61ce75b14e54" /></Relationships>
</file>