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54e526742454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S1468.1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5227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33, after "communities." insert "Professional development curriculum may not include critical race theory."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19, after "communities." insert "Program curriculum may not include critical race theory."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curriculum for the professional development and student DEI program may not include critical race theory.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e0e3ff6fa4a02" /></Relationships>
</file>