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a1356d7c4e41e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5227-S2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S1470.1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5227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252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NOT ADOPTED 03/03/2021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33, after "communities." insert "The proposed curriculum may not, in any way, disparage a person of another race, color, or creed."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19, after "communities." insert "The proposed curriculum may not, in any way, disparage a person of another race, color, or creed."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Establishes that nothing in the professional development or student DEI program curriculum may, in any way, disparage a person of another race, color, or creed.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81235fa8c549a2" /></Relationships>
</file>