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97b3a520d4c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S1233.1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1, strike all of section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 of the title, after "79.64.110;" strike all material through "RCW;"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new section creating a general savings clause for taxes administered by the Department of Revenue.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805488b9d44d7" /></Relationships>
</file>