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02120ca2f4f0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5287-S2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S1761.1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5287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297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WITHDRAWN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32, after "means" strike all material through "</w:t>
      </w:r>
      <w:r>
        <w:rPr>
          <w:u w:val="single"/>
        </w:rPr>
        <w:t xml:space="preserve">act</w:t>
      </w:r>
      <w:r>
        <w:rPr/>
        <w:t xml:space="preserve">" on line 39 and insert "</w:t>
      </w:r>
      <w:r>
        <w:t>((</w:t>
      </w:r>
      <w:r>
        <w:rPr>
          <w:strike/>
        </w:rPr>
        <w:t xml:space="preserve">either (a) a city or town with a population of at least fifteen thousand, (b) the largest city or town, if there is no city or town with a population of at least fifteen thousand, located in a county planning under the growth management act, </w:t>
      </w:r>
      <w:r>
        <w:rPr>
          <w:strike/>
        </w:rPr>
        <w:t xml:space="preserve">or</w:t>
      </w:r>
      <w:r>
        <w:rPr>
          <w:strike/>
        </w:rPr>
        <w:t xml:space="preserve"> (c) a city or town with a population of at least five thousand located in a county subject to the provisions of RCW 36.70A.215</w:t>
      </w:r>
      <w:r>
        <w:t>))</w:t>
      </w:r>
      <w:r>
        <w:rPr/>
        <w:t xml:space="preserve"> </w:t>
      </w:r>
      <w:r>
        <w:rPr>
          <w:u w:val="single"/>
        </w:rPr>
        <w:t xml:space="preserve">any city or town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36, after "</w:t>
      </w:r>
      <w:r>
        <w:rPr>
          <w:u w:val="single"/>
        </w:rPr>
        <w:t xml:space="preserve">households</w:t>
      </w:r>
      <w:r>
        <w:rPr/>
        <w:t xml:space="preserve">" strike "</w:t>
      </w:r>
      <w:r>
        <w:rPr>
          <w:u w:val="single"/>
        </w:rPr>
        <w:t xml:space="preserve">,</w:t>
      </w:r>
      <w:r>
        <w:rPr/>
        <w:t xml:space="preserve">" and insert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5, line 39, after "</w:t>
      </w:r>
      <w:r>
        <w:rPr>
          <w:u w:val="single"/>
        </w:rPr>
        <w:t xml:space="preserve">chapter</w:t>
      </w:r>
      <w:r>
        <w:rPr/>
        <w:t xml:space="preserve">" strike all material through "</w:t>
      </w:r>
      <w:r>
        <w:rPr>
          <w:u w:val="single"/>
        </w:rPr>
        <w:t xml:space="preserve">acre</w:t>
      </w:r>
      <w:r>
        <w:rPr/>
        <w:t xml:space="preserve">" on page 6, line 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on line 27, after "rates." strike all material  through "acre." on line 31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all cities to designate residential targeted areas; and removes the density requirements.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18c6485fb7441c" /></Relationships>
</file>