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e457845fd40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S4277.1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"counties," insert "building officials,"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"December 1," strike "2021"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representative from building officials to the list of affected stakeholders participating in a Department of Commerce public participation process to develop options for streamlining the local government review and permitting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1ee5c85f24438" /></Relationships>
</file>