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337d2eb7d4f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S1377.2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performed an informal analysis of potential impacts of the facility on endangered species including, but not limited to, salmon"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perform an informal analysis of potential impacts of the facility on endangered species including, but not limited to, salmon.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570b12f814e2c" /></Relationships>
</file>