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00aa3e71744128" /></Relationships>
</file>

<file path=word/document.xml><?xml version="1.0" encoding="utf-8"?>
<w:document xmlns:w="http://schemas.openxmlformats.org/wordprocessingml/2006/main">
  <w:body>
    <w:p>
      <w:r>
        <w:rPr>
          <w:b/>
        </w:rPr>
        <w:r>
          <w:rPr/>
          <w:t xml:space="preserve">5444-S</w:t>
        </w:r>
      </w:r>
      <w:r>
        <w:rPr>
          <w:b/>
        </w:rPr>
        <w:t xml:space="preserve"> </w:t>
        <w:t xml:space="preserve">AMS</w:t>
      </w:r>
      <w:r>
        <w:rPr>
          <w:b/>
        </w:rPr>
        <w:t xml:space="preserve"> </w:t>
        <w:r>
          <w:rPr/>
          <w:t xml:space="preserve">SALO</w:t>
        </w:r>
      </w:r>
      <w:r>
        <w:rPr>
          <w:b/>
        </w:rPr>
        <w:t xml:space="preserve"> </w:t>
        <w:r>
          <w:rPr/>
          <w:t xml:space="preserve">S3061.1</w:t>
        </w:r>
      </w:r>
      <w:r>
        <w:rPr>
          <w:b/>
        </w:rPr>
        <w:t xml:space="preserve"> - NOT FOR FLOOR USE</w:t>
      </w:r>
    </w:p>
    <w:p>
      <w:pPr>
        <w:ind w:left="0" w:right="0" w:firstLine="576"/>
      </w:pP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921</w:t>
      </w:r>
    </w:p>
    <w:p>
      <w:pPr>
        <w:spacing w:before="0" w:after="0" w:line="408" w:lineRule="exact"/>
        <w:ind w:left="0" w:right="0" w:firstLine="576"/>
        <w:jc w:val="left"/>
      </w:pPr>
      <w:r>
        <w:rPr/>
        <w:t xml:space="preserve">By Senator Salomon</w:t>
      </w:r>
    </w:p>
    <w:p>
      <w:pPr>
        <w:jc w:val="right"/>
      </w:pPr>
      <w:r>
        <w:rPr>
          <w:b/>
        </w:rPr>
        <w:t xml:space="preserve">NOT CONSIDERED 04/26/2021</w:t>
      </w:r>
    </w:p>
    <w:p>
      <w:pPr>
        <w:spacing w:before="0" w:after="0" w:line="408" w:lineRule="exact"/>
        <w:ind w:left="0" w:right="0" w:firstLine="576"/>
        <w:jc w:val="left"/>
      </w:pPr>
      <w:r>
        <w:rPr/>
        <w:t xml:space="preserve">On page 2, beginning on line 19, after "section" strike all material through "section" on line 20</w:t>
      </w:r>
    </w:p>
    <w:p>
      <w:pPr>
        <w:spacing w:before="0" w:after="0" w:line="408" w:lineRule="exact"/>
        <w:ind w:left="0" w:right="0" w:firstLine="576"/>
        <w:jc w:val="left"/>
      </w:pPr>
      <w:r>
        <w:rPr/>
        <w:t xml:space="preserve">On page 3, line 29, after "July 1," strike "2026," and insert "2025, in lieu of the electric vehicle registration renewal fees required under RCW 46.17.323 and the transportation electrification fee required under RCW 46.17.324(1), and"</w:t>
      </w:r>
    </w:p>
    <w:p>
      <w:pPr>
        <w:spacing w:before="0" w:after="0" w:line="408" w:lineRule="exact"/>
        <w:ind w:left="0" w:right="0" w:firstLine="576"/>
        <w:jc w:val="left"/>
      </w:pPr>
      <w:r>
        <w:rPr/>
        <w:t xml:space="preserve">On page 3, beginning on line 35, after "must" strike all material through "This" on line 36 and insert "allow the applicant to enter into the voluntary early adoption program specified in subsection (3) of this section and pay the per mile fee in (b) of this subsection. This per mile"</w:t>
      </w:r>
    </w:p>
    <w:p>
      <w:pPr>
        <w:spacing w:before="0" w:after="0" w:line="408" w:lineRule="exact"/>
        <w:ind w:left="0" w:right="0" w:firstLine="576"/>
        <w:jc w:val="left"/>
      </w:pPr>
      <w:r>
        <w:rPr/>
        <w:t xml:space="preserve">On page 3, line 39, after "July 1," strike "2026" and insert "2025"</w:t>
      </w:r>
    </w:p>
    <w:p>
      <w:pPr>
        <w:spacing w:before="0" w:after="0" w:line="408" w:lineRule="exact"/>
        <w:ind w:left="0" w:right="0" w:firstLine="576"/>
        <w:jc w:val="left"/>
      </w:pPr>
      <w:r>
        <w:rPr/>
        <w:t xml:space="preserve">On page 4, beginning on line 12, after "fee" strike all material through "(c)" on line 18 and insert "(b)"</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t xml:space="preserve">On page 4, beginning on line 26, after "in" strike all material through "subsection" on line 27 and insert "subsection (2)(b) of this section"</w:t>
      </w:r>
    </w:p>
    <w:p>
      <w:pPr>
        <w:spacing w:before="0" w:after="0" w:line="408" w:lineRule="exact"/>
        <w:ind w:left="0" w:right="0" w:firstLine="576"/>
        <w:jc w:val="left"/>
      </w:pPr>
      <w:r>
        <w:rPr/>
        <w:t xml:space="preserve">On page 6, line 36, after "(1)" strike all material through "</w:t>
      </w:r>
      <w:r>
        <w:rPr>
          <w:u w:val="single"/>
        </w:rPr>
        <w:t xml:space="preserve">a</w:t>
      </w:r>
      <w:r>
        <w:rPr/>
        <w:t xml:space="preserve">" and insert "A"</w:t>
      </w:r>
    </w:p>
    <w:p>
      <w:pPr>
        <w:spacing w:before="0" w:after="0" w:line="408" w:lineRule="exact"/>
        <w:ind w:left="0" w:right="0" w:firstLine="576"/>
        <w:jc w:val="left"/>
      </w:pPr>
      <w:r>
        <w:rPr/>
        <w:t xml:space="preserve">On page 7, line 8, after "2019," strike all material through "</w:t>
      </w:r>
      <w:r>
        <w:rPr>
          <w:u w:val="single"/>
        </w:rPr>
        <w:t xml:space="preserve">2026,</w:t>
      </w:r>
      <w:r>
        <w:rPr/>
        <w:t xml:space="preserve">"</w:t>
      </w:r>
    </w:p>
    <w:p>
      <w:pPr>
        <w:spacing w:before="0" w:after="0" w:line="408" w:lineRule="exact"/>
        <w:ind w:left="0" w:right="0" w:firstLine="576"/>
        <w:jc w:val="left"/>
      </w:pPr>
      <w:r>
        <w:rPr/>
        <w:t xml:space="preserve">On page 7, beginning on line 19, after "(3)" strike all material through "</w:t>
      </w:r>
      <w:r>
        <w:rPr>
          <w:u w:val="single"/>
        </w:rPr>
        <w:t xml:space="preserve">(4)</w:t>
      </w:r>
      <w:r>
        <w:rPr/>
        <w:t xml:space="preserve">" on line 31</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11, beginning on line 18, strike all of section 7</w:t>
      </w: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921</w:t>
      </w:r>
    </w:p>
    <w:p>
      <w:pPr>
        <w:spacing w:before="0" w:after="0" w:line="408" w:lineRule="exact"/>
        <w:ind w:left="0" w:right="0" w:firstLine="576"/>
        <w:jc w:val="left"/>
      </w:pPr>
      <w:r>
        <w:rPr/>
        <w:t xml:space="preserve">By Senator Salomon</w:t>
      </w:r>
    </w:p>
    <w:p>
      <w:pPr>
        <w:jc w:val="right"/>
      </w:pPr>
      <w:r>
        <w:rPr>
          <w:b/>
        </w:rPr>
        <w:t xml:space="preserve">NOT CONSIDERED 04/26/2021</w:t>
      </w:r>
    </w:p>
    <w:p>
      <w:pPr>
        <w:spacing w:before="0" w:after="0" w:line="408" w:lineRule="exact"/>
        <w:ind w:left="0" w:right="0" w:firstLine="576"/>
        <w:jc w:val="left"/>
      </w:pPr>
      <w:r>
        <w:rPr/>
        <w:t xml:space="preserve">On page 1, beginning on line 4 of the title, after "RCW;" strike all material through "date." on line 5 and insert "and creating a new section."</w:t>
      </w:r>
    </w:p>
    <w:p>
      <w:pPr>
        <w:spacing w:before="0" w:after="0" w:line="408" w:lineRule="exact"/>
        <w:ind w:left="0" w:right="0" w:firstLine="576"/>
        <w:jc w:val="left"/>
      </w:pPr>
      <w:r>
        <w:rPr>
          <w:u w:val="single"/>
        </w:rPr>
        <w:t xml:space="preserve">EFFECT:</w:t>
      </w:r>
      <w:r>
        <w:rPr/>
        <w:t xml:space="preserve"> (1) Converts the mandatory per mile funding system program to a permanent voluntary early adoption program for owners of electric vehicle or certain hybrid vehicles. This program would begin July 1, 2025.</w:t>
      </w:r>
    </w:p>
    <w:p>
      <w:pPr>
        <w:spacing w:before="0" w:after="0" w:line="408" w:lineRule="exact"/>
        <w:ind w:left="0" w:right="0" w:firstLine="576"/>
        <w:jc w:val="left"/>
      </w:pPr>
      <w:r>
        <w:rPr/>
        <w:t xml:space="preserve">(2) Establishes that the owners of electric vehicle or certain hybrid vehicles can either opt to pay the per mile funding fee or continue to pay the $225 in combined electric and hybrid vehicle fees.</w:t>
      </w:r>
    </w:p>
    <w:p>
      <w:pPr>
        <w:spacing w:before="0" w:after="0" w:line="408" w:lineRule="exact"/>
        <w:ind w:left="0" w:right="0" w:firstLine="576"/>
        <w:jc w:val="left"/>
      </w:pPr>
      <w:r>
        <w:rPr/>
        <w:t xml:space="preserve">(3) Removes the repeal of the $225 in combined electric and hybrid vehicle fees.</w:t>
      </w:r>
    </w:p>
    <w:p>
      <w:pPr>
        <w:spacing w:before="0" w:after="0" w:line="408" w:lineRule="exact"/>
        <w:ind w:left="0" w:right="0" w:firstLine="576"/>
        <w:jc w:val="left"/>
      </w:pPr>
      <w:r>
        <w:rPr/>
        <w:t xml:space="preserve">(4) Makes other changes to implement the voluntary early adoption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497812a2f4d3c" /></Relationships>
</file>