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be402dee724025" /></Relationships>
</file>

<file path=word/document.xml><?xml version="1.0" encoding="utf-8"?>
<w:document xmlns:w="http://schemas.openxmlformats.org/wordprocessingml/2006/main">
  <w:body>
    <w:p>
      <w:r>
        <w:rPr>
          <w:b/>
        </w:rPr>
        <w:r>
          <w:rPr/>
          <w:t xml:space="preserve">5628-S</w:t>
        </w:r>
      </w:r>
      <w:r>
        <w:rPr>
          <w:b/>
        </w:rPr>
        <w:t xml:space="preserve"> </w:t>
        <w:t xml:space="preserve">AMS</w:t>
      </w:r>
      <w:r>
        <w:rPr>
          <w:b/>
        </w:rPr>
        <w:t xml:space="preserve"> </w:t>
        <w:r>
          <w:rPr/>
          <w:t xml:space="preserve">HONE</w:t>
        </w:r>
      </w:r>
      <w:r>
        <w:rPr>
          <w:b/>
        </w:rPr>
        <w:t xml:space="preserve"> </w:t>
        <w:r>
          <w:rPr/>
          <w:t xml:space="preserve">S4089.1</w:t>
        </w:r>
      </w:r>
      <w:r>
        <w:rPr>
          <w:b/>
        </w:rPr>
        <w:t xml:space="preserve"> - NOT FOR FLOOR USE</w:t>
      </w:r>
    </w:p>
    <w:p>
      <w:pPr>
        <w:ind w:left="0" w:right="0" w:firstLine="576"/>
      </w:pPr>
    </w:p>
    <w:p>
      <w:pPr>
        <w:spacing w:before="480" w:after="0" w:line="408" w:lineRule="exact"/>
      </w:pPr>
      <w:r>
        <w:rPr>
          <w:b/>
          <w:u w:val="single"/>
        </w:rPr>
        <w:t xml:space="preserve">SSB 5628</w:t>
      </w:r>
      <w:r>
        <w:t xml:space="preserve"> -</w:t>
      </w:r>
      <w:r>
        <w:t xml:space="preserve"> </w:t>
        <w:t xml:space="preserve">S AMD</w:t>
      </w:r>
      <w:r>
        <w:t xml:space="preserve"> </w:t>
      </w:r>
      <w:r>
        <w:rPr>
          <w:b/>
        </w:rPr>
        <w:t xml:space="preserve">997</w:t>
      </w:r>
    </w:p>
    <w:p>
      <w:pPr>
        <w:spacing w:before="0" w:after="0" w:line="408" w:lineRule="exact"/>
        <w:ind w:left="0" w:right="0" w:firstLine="576"/>
        <w:jc w:val="left"/>
      </w:pPr>
      <w:r>
        <w:rPr/>
        <w:t xml:space="preserve">By Senator Honeyford</w:t>
      </w:r>
    </w:p>
    <w:p>
      <w:pPr>
        <w:jc w:val="right"/>
      </w:pPr>
      <w:r>
        <w:rPr>
          <w:b/>
        </w:rPr>
        <w:t xml:space="preserve">NOT ADOPTED 02/09/2022</w:t>
      </w:r>
    </w:p>
    <w:p>
      <w:pPr>
        <w:spacing w:before="0" w:after="0" w:line="408" w:lineRule="exact"/>
        <w:ind w:left="0" w:right="0" w:firstLine="576"/>
        <w:jc w:val="left"/>
      </w:pPr>
      <w:r>
        <w:rPr/>
        <w:t xml:space="preserve">On page 2, line 6, after "</w:t>
      </w:r>
      <w:r>
        <w:rPr>
          <w:u w:val="single"/>
        </w:rPr>
        <w:t xml:space="preserve">or of</w:t>
      </w:r>
      <w:r>
        <w:rPr/>
        <w:t xml:space="preserve">" strike "</w:t>
      </w:r>
      <w:r>
        <w:rPr>
          <w:u w:val="single"/>
        </w:rPr>
        <w:t xml:space="preserve">any other person</w:t>
      </w:r>
      <w:r>
        <w:rPr/>
        <w:t xml:space="preserve">" and insert "</w:t>
      </w:r>
      <w:r>
        <w:rPr>
          <w:u w:val="single"/>
        </w:rPr>
        <w:t xml:space="preserve">the person's family</w:t>
      </w:r>
      <w:r>
        <w:rPr/>
        <w:t xml:space="preserve">"</w:t>
      </w:r>
    </w:p>
    <w:p>
      <w:pPr>
        <w:spacing w:before="0" w:after="0" w:line="408" w:lineRule="exact"/>
        <w:ind w:left="0" w:right="0" w:firstLine="576"/>
        <w:jc w:val="left"/>
      </w:pPr>
      <w:r>
        <w:rPr>
          <w:u w:val="single"/>
        </w:rPr>
        <w:t xml:space="preserve">EFFECT:</w:t>
      </w:r>
      <w:r>
        <w:rPr/>
        <w:t xml:space="preserve"> Clarifies the crime of cyber harassment when it involves threats to damage property; removes language related to threats to damage "the property of the person threatened or of any other person" and replaces it with threats to damage "the property of the person threatened or of the person's family."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79df8f4f654636" /></Relationships>
</file>