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b62ce9dba46be" /></Relationships>
</file>

<file path=word/document.xml><?xml version="1.0" encoding="utf-8"?>
<w:document xmlns:w="http://schemas.openxmlformats.org/wordprocessingml/2006/main">
  <w:body>
    <w:p>
      <w:r>
        <w:rPr>
          <w:b/>
        </w:rPr>
        <w:r>
          <w:rPr/>
          <w:t xml:space="preserve">5662-S2</w:t>
        </w:r>
      </w:r>
      <w:r>
        <w:rPr>
          <w:b/>
        </w:rPr>
        <w:t xml:space="preserve"> </w:t>
        <w:t xml:space="preserve">AMS</w:t>
      </w:r>
      <w:r>
        <w:rPr>
          <w:b/>
        </w:rPr>
        <w:t xml:space="preserve"> </w:t>
        <w:r>
          <w:rPr/>
          <w:t xml:space="preserve">GILD</w:t>
        </w:r>
      </w:r>
      <w:r>
        <w:rPr>
          <w:b/>
        </w:rPr>
        <w:t xml:space="preserve"> </w:t>
        <w:r>
          <w:rPr/>
          <w:t xml:space="preserve">S4628.2</w:t>
        </w:r>
      </w:r>
      <w:r>
        <w:rPr>
          <w:b/>
        </w:rPr>
        <w:t xml:space="preserve"> - NOT FOR FLOOR USE</w:t>
      </w:r>
    </w:p>
    <w:p>
      <w:pPr>
        <w:ind w:left="0" w:right="0" w:firstLine="576"/>
      </w:pPr>
    </w:p>
    <w:p>
      <w:pPr>
        <w:spacing w:before="480" w:after="0" w:line="408" w:lineRule="exact"/>
      </w:pPr>
      <w:r>
        <w:rPr>
          <w:b/>
          <w:u w:val="single"/>
        </w:rPr>
        <w:t xml:space="preserve">2SSB 5662</w:t>
      </w:r>
      <w:r>
        <w:t xml:space="preserve"> -</w:t>
      </w:r>
      <w:r>
        <w:t xml:space="preserve"> </w:t>
        <w:t xml:space="preserve">S AMD</w:t>
      </w:r>
      <w:r>
        <w:t xml:space="preserve"> </w:t>
      </w:r>
      <w:r>
        <w:rPr>
          <w:b/>
        </w:rPr>
        <w:t xml:space="preserve">1151</w:t>
      </w:r>
    </w:p>
    <w:p>
      <w:pPr>
        <w:spacing w:before="0" w:after="0" w:line="408" w:lineRule="exact"/>
        <w:ind w:left="0" w:right="0" w:firstLine="576"/>
        <w:jc w:val="left"/>
      </w:pPr>
      <w:r>
        <w:rPr/>
        <w:t xml:space="preserve">By Senator Gildon</w:t>
      </w:r>
    </w:p>
    <w:p>
      <w:pPr>
        <w:jc w:val="right"/>
      </w:pPr>
      <w:r>
        <w:rPr>
          <w:b/>
        </w:rPr>
        <w:t xml:space="preserve">ADOPTED 02/14/2022</w:t>
      </w:r>
    </w:p>
    <w:p>
      <w:pPr>
        <w:spacing w:before="0" w:after="0" w:line="408" w:lineRule="exact"/>
        <w:ind w:left="0" w:right="0" w:firstLine="576"/>
        <w:jc w:val="left"/>
      </w:pPr>
      <w:r>
        <w:rPr/>
        <w:t xml:space="preserve">On page 2, line 5, after "stability." insert "The legislature recognizes the need to ensure taxpayer dollars are used for maximum effect and, therefore, intends to closely monitor actions taken to engage with persons experiencing homelessness to remediate primary drivers of homelessness."</w:t>
      </w:r>
    </w:p>
    <w:p>
      <w:pPr>
        <w:spacing w:before="0" w:after="0" w:line="408" w:lineRule="exact"/>
        <w:ind w:left="0" w:right="0" w:firstLine="576"/>
        <w:jc w:val="left"/>
      </w:pPr>
      <w:r>
        <w:rPr/>
        <w:t xml:space="preserve">On page 4, line 14, after "system." insert "The team must create and maintain a report for each encampment engaged. The report must include, at a minimum, the date and time of the engagement, the location of the encampment, and a summary of the engagement, including the number of encamped persons at that location, the number of encamped persons contacted, any services offered to such encamped persons, and any other data deemed relevant by the office. The report must not reveal the personally identifiable information of encamped persons."</w:t>
      </w:r>
    </w:p>
    <w:p>
      <w:pPr>
        <w:spacing w:before="0" w:after="0" w:line="408" w:lineRule="exact"/>
        <w:ind w:left="0" w:right="0" w:firstLine="576"/>
        <w:jc w:val="left"/>
      </w:pPr>
      <w:r>
        <w:rPr>
          <w:u w:val="single"/>
        </w:rPr>
        <w:t xml:space="preserve">EFFECT:</w:t>
      </w:r>
      <w:r>
        <w:rPr/>
        <w:t xml:space="preserve"> (1) Adds language reflecting the legislature's intent to closely monitor any actions taken to engage with persons experiencing homelessness.</w:t>
      </w:r>
    </w:p>
    <w:p>
      <w:pPr>
        <w:spacing w:before="0" w:after="0" w:line="408" w:lineRule="exact"/>
        <w:ind w:left="0" w:right="0" w:firstLine="576"/>
        <w:jc w:val="left"/>
      </w:pPr>
      <w:r>
        <w:rPr/>
        <w:t xml:space="preserve">(2) Adds encampment engaging reporting requirements for the data analysis team.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605632d41947ba" /></Relationships>
</file>