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9d8dd9af24a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S4951.3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345, line 12,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370,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(95) $25,000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the department to provide a grant to a community organization in Greenwater to establish temporary portable toilets to be accessible to tourists and other individuals traveling on state route 410.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$25,000 for the Department of Health to contract for temporary portable toilets accessible to individuals traveling on state route 410.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$25,000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State/$25,000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$25,000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74ec1b6b42a4" /></Relationships>
</file>