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c6168383e4901" /></Relationships>
</file>

<file path=word/document.xml><?xml version="1.0" encoding="utf-8"?>
<w:document xmlns:w="http://schemas.openxmlformats.org/wordprocessingml/2006/main">
  <w:body>
    <w:p>
      <w:r>
        <w:rPr>
          <w:b/>
        </w:rPr>
        <w:r>
          <w:rPr/>
          <w:t xml:space="preserve">5842-S2</w:t>
        </w:r>
      </w:r>
      <w:r>
        <w:rPr>
          <w:b/>
        </w:rPr>
        <w:t xml:space="preserve"> </w:t>
        <w:t xml:space="preserve">AMS</w:t>
      </w:r>
      <w:r>
        <w:rPr>
          <w:b/>
        </w:rPr>
        <w:t xml:space="preserve"> </w:t>
        <w:r>
          <w:rPr/>
          <w:t xml:space="preserve">SHOR</w:t>
        </w:r>
      </w:r>
      <w:r>
        <w:rPr>
          <w:b/>
        </w:rPr>
        <w:t xml:space="preserve"> </w:t>
        <w:r>
          <w:rPr/>
          <w:t xml:space="preserve">S4580.1</w:t>
        </w:r>
      </w:r>
      <w:r>
        <w:rPr>
          <w:b/>
        </w:rPr>
        <w:t xml:space="preserve"> - NOT FOR FLOOR USE</w:t>
      </w:r>
    </w:p>
    <w:p>
      <w:pPr>
        <w:ind w:left="0" w:right="0" w:firstLine="576"/>
      </w:pPr>
    </w:p>
    <w:p>
      <w:pPr>
        <w:spacing w:before="480" w:after="0" w:line="408" w:lineRule="exact"/>
      </w:pPr>
      <w:r>
        <w:rPr>
          <w:b/>
          <w:u w:val="single"/>
        </w:rPr>
        <w:t xml:space="preserve">2SSB 5842</w:t>
      </w:r>
      <w:r>
        <w:t xml:space="preserve"> -</w:t>
      </w:r>
      <w:r>
        <w:t xml:space="preserve"> </w:t>
        <w:t xml:space="preserve">S AMD</w:t>
      </w:r>
      <w:r>
        <w:t xml:space="preserve"> </w:t>
      </w:r>
      <w:r>
        <w:rPr>
          <w:b/>
        </w:rPr>
        <w:t xml:space="preserve">1088</w:t>
      </w:r>
    </w:p>
    <w:p>
      <w:pPr>
        <w:spacing w:before="0" w:after="0" w:line="408" w:lineRule="exact"/>
        <w:ind w:left="0" w:right="0" w:firstLine="576"/>
        <w:jc w:val="left"/>
      </w:pPr>
      <w:r>
        <w:rPr/>
        <w:t xml:space="preserve">By Senator Short</w:t>
      </w:r>
    </w:p>
    <w:p>
      <w:pPr>
        <w:jc w:val="right"/>
      </w:pPr>
      <w:r>
        <w:rPr>
          <w:b/>
        </w:rPr>
        <w:t xml:space="preserve">NOT ADOPTED 02/11/2022</w:t>
      </w:r>
    </w:p>
    <w:p>
      <w:pPr>
        <w:spacing w:before="0" w:after="0" w:line="408" w:lineRule="exact"/>
        <w:ind w:left="0" w:right="0" w:firstLine="576"/>
        <w:jc w:val="left"/>
      </w:pPr>
      <w:r>
        <w:rPr/>
        <w:t xml:space="preserve">On page 9, beginning on line 29, after "enforce a" strike all material through "</w:t>
      </w:r>
      <w:r>
        <w:rPr>
          <w:u w:val="single"/>
        </w:rPr>
        <w:t xml:space="preserve">program</w:t>
      </w:r>
      <w:r>
        <w:rPr/>
        <w:t xml:space="preserve">" on line 37 and insert "program that regulates greenhouse gas emissions from a stationary source except as provided in this chapter </w:t>
      </w:r>
      <w:r>
        <w:rPr>
          <w:u w:val="single"/>
        </w:rPr>
        <w:t xml:space="preserve">or as otherwise required to implement a federal statute, rule, or program. This subsection may not be construed to affect other state statutes as they existed on the effective date of this section. However, the legislature intends to examine whether other state programs unnecessarily regulate greenhouse gas emissions that are also covered under this chapter. By December 1, 2022, the department shall report to the legislature on whether other state programs including, but not limited to, chapters 19.27A, 19.280, 19.285, 19.405, 35.92, 36.01, 36.70A, 36.165, 43.21C, 43.21F, 54.16, 70A.15, 70A.45, 70A.60, 70A.535, 80.04, 80.28, 80.70, 80.80, and 81.88 RCW regulate greenhouse gas emissions from stationary sources where such emissions are also covered under this chapter</w:t>
      </w:r>
      <w:r>
        <w:rPr/>
        <w:t xml:space="preserve">"</w:t>
      </w:r>
    </w:p>
    <w:p>
      <w:pPr>
        <w:spacing w:before="0" w:after="0" w:line="408" w:lineRule="exact"/>
        <w:ind w:left="0" w:right="0" w:firstLine="576"/>
        <w:jc w:val="left"/>
      </w:pPr>
      <w:r>
        <w:rPr/>
        <w:t xml:space="preserve">On page 9, line 38, after "WAC" insert "</w:t>
      </w:r>
      <w:r>
        <w:rPr>
          <w:u w:val="single"/>
        </w:rPr>
        <w:t xml:space="preserve">and the department shall repeal chapter 173-442 WAC</w:t>
      </w:r>
      <w:r>
        <w:rPr/>
        <w:t xml:space="preserve">"</w:t>
      </w:r>
    </w:p>
    <w:p>
      <w:pPr>
        <w:spacing w:before="0" w:after="0" w:line="408" w:lineRule="exact"/>
        <w:ind w:left="0" w:right="0" w:firstLine="576"/>
        <w:jc w:val="left"/>
      </w:pPr>
      <w:r>
        <w:rPr>
          <w:u w:val="single"/>
        </w:rPr>
        <w:t xml:space="preserve">EFFECT:</w:t>
      </w:r>
      <w:r>
        <w:rPr/>
        <w:t xml:space="preserve"> (1) Specifies that no state agency may adopt or enforce a program that regulates greenhouse gas emissions from a stationary source except as provided under the Climate Commitment Act or required to implement federal law. Specifies that this provision may not be construed to affect other state statutes as they existed on the effective date of this section. Directs the Department of Ecology, by December 1, 2022, to report to the Legislature on whether other state programs that regulate greenhouse gas emissions from stationary sources are also covered under the Climate Commitment Act.</w:t>
      </w:r>
    </w:p>
    <w:p>
      <w:pPr>
        <w:spacing w:before="0" w:after="0" w:line="408" w:lineRule="exact"/>
        <w:ind w:left="0" w:right="0" w:firstLine="576"/>
        <w:jc w:val="left"/>
      </w:pPr>
      <w:r>
        <w:rPr/>
        <w:t xml:space="preserve">(2) Directs the Department of Ecology to repeal the Clean Air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287042f964927" /></Relationships>
</file>