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f6b1f7134425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S4562.1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19, after "subpoena the" insert "previous 90 calendar days of"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21, after "data." insert "Employers must maintain the records described in this section for a period of 90 calendar days."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Restricts the information L&amp;I may request or subpoena to previous 90 calendar days of records of quotas and work speed data. Requires employers to maintain these records for 90 calendar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059ab54934fdc" /></Relationships>
</file>