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83950097834125" /></Relationships>
</file>

<file path=word/document.xml><?xml version="1.0" encoding="utf-8"?>
<w:document xmlns:w="http://schemas.openxmlformats.org/wordprocessingml/2006/main">
  <w:body>
    <w:p>
      <w:r>
        <w:t>H-0212.1</w:t>
      </w:r>
    </w:p>
    <w:p>
      <w:pPr>
        <w:jc w:val="center"/>
      </w:pPr>
      <w:r>
        <w:t>_______________________________________________</w:t>
      </w:r>
    </w:p>
    <w:p/>
    <w:p>
      <w:pPr>
        <w:jc w:val="center"/>
      </w:pPr>
      <w:r>
        <w:rPr>
          <w:b/>
        </w:rPr>
        <w:t>HOUSE BILL 1123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Cody</w:t>
      </w:r>
    </w:p>
    <w:p/>
    <w:p>
      <w:r>
        <w:rPr>
          <w:t xml:space="preserve">Prefiled 01/08/21.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nursing care quality assurance commission; adding a new section to chapter 18.79 RCW; and repealing RCW 18.79.390 and 18.79.410.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secretary shall appoint, after consultation with the commission, an executive director who shall act to carry out this chapter. The secretary shall also employ such professional, secretarial, clerical, and other assistants as may be necessary to effectively administer this chapter. The secretary shall fix the compensation and provide for travel expenses for the executive director and all such employees,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79</w:t>
      </w:r>
      <w:r>
        <w:rPr/>
        <w:t xml:space="preserve">.</w:t>
      </w:r>
      <w:r>
        <w:t xml:space="preserve">390</w:t>
      </w:r>
      <w:r>
        <w:rPr/>
        <w:t xml:space="preserve"> (Secretary and commission relationship) and 2013 c 81 s 5, 2011 c 60 s 8, &amp; 2008 c 134 s 30; and</w:t>
      </w:r>
    </w:p>
    <w:p>
      <w:pPr>
        <w:spacing w:before="0" w:after="0" w:line="408" w:lineRule="exact"/>
        <w:ind w:left="0" w:right="0" w:firstLine="576"/>
        <w:jc w:val="left"/>
      </w:pPr>
      <w:r>
        <w:t>(2)</w:t>
      </w:r>
      <w:r>
        <w:rPr/>
        <w:t xml:space="preserve">RCW </w:t>
      </w:r>
      <w:r>
        <w:t xml:space="preserve">18</w:t>
      </w:r>
      <w:r>
        <w:rPr/>
        <w:t xml:space="preserve">.</w:t>
      </w:r>
      <w:r>
        <w:t xml:space="preserve">79</w:t>
      </w:r>
      <w:r>
        <w:rPr/>
        <w:t xml:space="preserve">.</w:t>
      </w:r>
      <w:r>
        <w:t xml:space="preserve">410</w:t>
      </w:r>
      <w:r>
        <w:rPr/>
        <w:t xml:space="preserve"> (Commission</w:t>
      </w:r>
      <w:r>
        <w:rPr>
          <w:rFonts w:ascii="Times New Roman" w:hAnsi="Times New Roman"/>
        </w:rPr>
        <w:t xml:space="preserve">—</w:t>
      </w:r>
      <w:r>
        <w:rPr/>
        <w:t xml:space="preserve">Information to legislature) and 2013 c 81 s 6.</w:t>
      </w:r>
    </w:p>
    <w:p/>
    <w:p>
      <w:pPr>
        <w:jc w:val="center"/>
      </w:pPr>
      <w:r>
        <w:rPr>
          <w:b/>
        </w:rPr>
        <w:t>--- END ---</w:t>
      </w:r>
    </w:p>
    <w:sectPr>
      <w:pgNumType w:start="1"/>
      <w:footerReference xmlns:r="http://schemas.openxmlformats.org/officeDocument/2006/relationships" r:id="R00cc5cea1fbc46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d50e3fb744183" /><Relationship Type="http://schemas.openxmlformats.org/officeDocument/2006/relationships/footer" Target="/word/footer1.xml" Id="R00cc5cea1fbc4642" /></Relationships>
</file>