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485a1875741a8" /></Relationships>
</file>

<file path=word/document.xml><?xml version="1.0" encoding="utf-8"?>
<w:document xmlns:w="http://schemas.openxmlformats.org/wordprocessingml/2006/main">
  <w:body>
    <w:p>
      <w:r>
        <w:t>H-0894.1</w:t>
      </w:r>
    </w:p>
    <w:p>
      <w:pPr>
        <w:jc w:val="center"/>
      </w:pPr>
      <w:r>
        <w:t>_______________________________________________</w:t>
      </w:r>
    </w:p>
    <w:p/>
    <w:p>
      <w:pPr>
        <w:jc w:val="center"/>
      </w:pPr>
      <w:r>
        <w:rPr>
          <w:b/>
        </w:rPr>
        <w:t>SUBSTITUTE HOUSE BILL 1258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Frame, Peterson, Dolan, Ryu, Leavitt, Simmons, Jacobsen, Lovick, Taylor, Fitzgibbon, Fey, Ramel, Ortiz-Self, Shewmake, J. Johnson, Bateman, Eslick, Ramos, Davis, Thai, Santos, Chambers, Wylie, Callan, Wicks, Rule, Sutherland, Chase, Macri, Gregerson, Slatter, Berg, and Riccelli)</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adding a new section to chapter 69.07 RCW; adding a new section to chapter 70.54 RCW; adding a new chapter to Title 69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(2)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(3)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t xml:space="preserve">(4)(a) "Microenterprise home kitchen operation" means a food facility that is operated by a person in the person's primary domestic residence where food is stored, handled, and prepared for consumers.</w:t>
      </w:r>
    </w:p>
    <w:p>
      <w:pPr>
        <w:spacing w:before="0" w:after="0" w:line="408" w:lineRule="exact"/>
        <w:ind w:left="0" w:right="0" w:firstLine="576"/>
        <w:jc w:val="left"/>
      </w:pPr>
      <w:r>
        <w:rPr/>
        <w:t xml:space="preserve">(b) "Microenterprise home kitchen operation" does not include a cottage food operation.</w:t>
      </w:r>
    </w:p>
    <w:p>
      <w:pPr>
        <w:spacing w:before="0" w:after="0" w:line="408" w:lineRule="exact"/>
        <w:ind w:left="0" w:right="0" w:firstLine="576"/>
        <w:jc w:val="left"/>
      </w:pPr>
      <w:r>
        <w:rPr/>
        <w:t xml:space="preserve">(5)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(6) "Potentially hazardous food" means foods requiring temperature control for safety because they are capable of supporting the rapid growth of pathogenic or toxigenic microorganisms, or the growth and toxin production of clostridium botulinum.</w:t>
      </w:r>
    </w:p>
    <w:p>
      <w:pPr>
        <w:spacing w:before="0" w:after="0" w:line="408" w:lineRule="exact"/>
        <w:ind w:left="0" w:right="0" w:firstLine="576"/>
        <w:jc w:val="left"/>
      </w:pPr>
      <w:r>
        <w:rPr/>
        <w:t xml:space="preserve">(7) "Regulatory authority" means the local, state, or federal enforcement body or authorized representative having jurisdiction over the food establishment. The local health jurisdiction,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(8) "State board" means the state board of health.</w:t>
      </w:r>
    </w:p>
    <w:p>
      <w:pPr>
        <w:spacing w:before="0" w:after="0" w:line="408" w:lineRule="exact"/>
        <w:ind w:left="0" w:right="0" w:firstLine="576"/>
        <w:jc w:val="left"/>
      </w:pPr>
      <w:r>
        <w:rPr/>
        <w:t xml:space="preserve">(9)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shall develop and begin a pilot program to allow for microenterprise home kitchen operations. Starting July 1, 2022, the state department of health is authorized to permit up to 100 microenterprise home kitchen operations during the first year of the program, and up to 200 additional microenterprise home kitchen operations each year after the first year. The permit must be issued by the state department of health, in partnership with the local health jurisdiction.</w:t>
      </w:r>
    </w:p>
    <w:p>
      <w:pPr>
        <w:spacing w:before="0" w:after="0" w:line="408" w:lineRule="exact"/>
        <w:ind w:left="0" w:right="0" w:firstLine="576"/>
        <w:jc w:val="left"/>
      </w:pPr>
      <w:r>
        <w:rPr/>
        <w:t xml:space="preserve">(2) The state board shall adopt rules for the authorization, operation, and regulation of microenterprise home kitchen operations by July 1, 2024.</w:t>
      </w:r>
    </w:p>
    <w:p>
      <w:pPr>
        <w:spacing w:before="0" w:after="0" w:line="408" w:lineRule="exact"/>
        <w:ind w:left="0" w:right="0" w:firstLine="576"/>
        <w:jc w:val="left"/>
      </w:pPr>
      <w:r>
        <w:rPr/>
        <w:t xml:space="preserve">(3)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at a location other than the premises of the microenterprise home kitchen operation, whether delivered directly to the consumer by the microenterprise home kitchen operation or by an intermediary; and</w:t>
      </w:r>
    </w:p>
    <w:p>
      <w:pPr>
        <w:spacing w:before="0" w:after="0" w:line="408" w:lineRule="exact"/>
        <w:ind w:left="0" w:right="0" w:firstLine="576"/>
        <w:jc w:val="left"/>
      </w:pPr>
      <w:r>
        <w:rPr/>
        <w:t xml:space="preserve">(b)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(4)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from the department of health, the production, service, or sale of raw milk or raw milk products, as identified in RCW 15.36.012, curing of meats, or the service or sale of raw oysters or other shellfish;</w:t>
      </w:r>
    </w:p>
    <w:p>
      <w:pPr>
        <w:spacing w:before="0" w:after="0" w:line="408" w:lineRule="exact"/>
        <w:ind w:left="0" w:right="0" w:firstLine="576"/>
        <w:jc w:val="left"/>
      </w:pPr>
      <w:r>
        <w:rPr/>
        <w:t xml:space="preserve">(b) The operation may sell no more than 20 individual meals or meal equivalent portions per day and no more than 100 individual meals or meal equivalent portions per week;</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operation may not be delivered outside of the state by the operator of the microenterprise home kitchen operation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offer or provide liability insurance, and notify microenterprise home kitchen operations in writing 30 days in advance of any fee change exceeding a two percent increase;</w:t>
      </w:r>
    </w:p>
    <w:p>
      <w:pPr>
        <w:spacing w:before="0" w:after="0" w:line="408" w:lineRule="exact"/>
        <w:ind w:left="0" w:right="0" w:firstLine="576"/>
        <w:jc w:val="left"/>
      </w:pPr>
      <w:r>
        <w:rPr/>
        <w:t xml:space="preserve">(g) The microenterprise home kitchen operation must be covered by a liability insurance policy, in an amount not less than $500,000, that would cover any incidents arising from the sale or consumption of food, including protection for consumers for injuries arising from a foodborne illness;</w:t>
      </w:r>
    </w:p>
    <w:p>
      <w:pPr>
        <w:spacing w:before="0" w:after="0" w:line="408" w:lineRule="exact"/>
        <w:ind w:left="0" w:right="0" w:firstLine="576"/>
        <w:jc w:val="left"/>
      </w:pPr>
      <w:r>
        <w:rPr/>
        <w:t xml:space="preserve">(h) The microenterprise home kitchen operation must post any inspection scores, grades, or other evaluation records required by the local health jurisdiction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(i) Food produced in a microenterprise home kitchen operation may not be held hot for more than two hours before pickup or delivery; and</w:t>
      </w:r>
    </w:p>
    <w:p>
      <w:pPr>
        <w:spacing w:before="0" w:after="0" w:line="408" w:lineRule="exact"/>
        <w:ind w:left="0" w:right="0" w:firstLine="576"/>
        <w:jc w:val="left"/>
      </w:pPr>
      <w:r>
        <w:rPr/>
        <w:t xml:space="preserve">(j) Food produced in a microenterprise home kitchen operation may not be held overnight.</w:t>
      </w:r>
    </w:p>
    <w:p>
      <w:pPr>
        <w:spacing w:before="0" w:after="0" w:line="408" w:lineRule="exact"/>
        <w:ind w:left="0" w:right="0" w:firstLine="576"/>
        <w:jc w:val="left"/>
      </w:pPr>
      <w:r>
        <w:rPr/>
        <w:t xml:space="preserve">(5)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(4) of this section;</w:t>
      </w:r>
    </w:p>
    <w:p>
      <w:pPr>
        <w:spacing w:before="0" w:after="0" w:line="408" w:lineRule="exact"/>
        <w:ind w:left="0" w:right="0" w:firstLine="576"/>
        <w:jc w:val="left"/>
      </w:pPr>
      <w:r>
        <w:rPr/>
        <w:t xml:space="preserve">(b) The application for and renewal of permits as provided in section 4 of this act;</w:t>
      </w:r>
    </w:p>
    <w:p>
      <w:pPr>
        <w:spacing w:before="0" w:after="0" w:line="408" w:lineRule="exact"/>
        <w:ind w:left="0" w:right="0" w:firstLine="576"/>
        <w:jc w:val="left"/>
      </w:pPr>
      <w:r>
        <w:rPr/>
        <w:t xml:space="preserve">(c) Inspections as provided in section 4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(6) Microenterprise home kitchen operations must follow the requirements of the current food service code in chapter 246-215 WAC, unless otherwise exempted. Rules adopted pursuant to this section must exempt microenterprise home kitchen operations from the following provisions of the food service code, chapter 246-215 WAC:</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operation area by all persons working in the microenterprise home kitchen operation;</w:t>
      </w:r>
    </w:p>
    <w:p>
      <w:pPr>
        <w:spacing w:before="0" w:after="0" w:line="408" w:lineRule="exact"/>
        <w:ind w:left="0" w:right="0" w:firstLine="576"/>
        <w:jc w:val="left"/>
      </w:pPr>
      <w:r>
        <w:rPr/>
        <w:t xml:space="preserve">(b) Prohibitions on the presence of persons unnecessary to the microenterprise home kitchen operation in the food preparation, food storage, or warewashing areas;</w:t>
      </w:r>
    </w:p>
    <w:p>
      <w:pPr>
        <w:spacing w:before="0" w:after="0" w:line="408" w:lineRule="exact"/>
        <w:ind w:left="0" w:right="0" w:firstLine="576"/>
        <w:jc w:val="left"/>
      </w:pPr>
      <w:r>
        <w:rPr/>
        <w:t xml:space="preserve">(c) Requirements relating to posting of "no smoking or vaping" signs;</w:t>
      </w:r>
    </w:p>
    <w:p>
      <w:pPr>
        <w:spacing w:before="0" w:after="0" w:line="408" w:lineRule="exact"/>
        <w:ind w:left="0" w:right="0" w:firstLine="576"/>
        <w:jc w:val="left"/>
      </w:pPr>
      <w:r>
        <w:rPr/>
        <w:t xml:space="preserve">(d) Limitations on employee consumption of food, drink, marijuana or vapor products, or tobacco outside of designated areas when not preparing food for sale;</w:t>
      </w:r>
    </w:p>
    <w:p>
      <w:pPr>
        <w:spacing w:before="0" w:after="0" w:line="408" w:lineRule="exact"/>
        <w:ind w:left="0" w:right="0" w:firstLine="576"/>
        <w:jc w:val="left"/>
      </w:pPr>
      <w:r>
        <w:rPr/>
        <w:t xml:space="preserve">(e)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(f) Limitations on outdoor display and sale of foods;</w:t>
      </w:r>
    </w:p>
    <w:p>
      <w:pPr>
        <w:spacing w:before="0" w:after="0" w:line="408" w:lineRule="exact"/>
        <w:ind w:left="0" w:right="0" w:firstLine="576"/>
        <w:jc w:val="left"/>
      </w:pPr>
      <w:r>
        <w:rPr/>
        <w:t xml:space="preserve">(g) Requirements to provide clean drinking cups and tableware;</w:t>
      </w:r>
    </w:p>
    <w:p>
      <w:pPr>
        <w:spacing w:before="0" w:after="0" w:line="408" w:lineRule="exact"/>
        <w:ind w:left="0" w:right="0" w:firstLine="576"/>
        <w:jc w:val="left"/>
      </w:pPr>
      <w:r>
        <w:rPr/>
        <w:t xml:space="preserve">(h)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(i) Requirements pertaining to the characteristics, construction, and multiuse of food-contact and nonfood-contact surfaces, provided that food-contact surfaces are smooth, easily cleanable, and in good repair;</w:t>
      </w:r>
    </w:p>
    <w:p>
      <w:pPr>
        <w:spacing w:before="0" w:after="0" w:line="408" w:lineRule="exact"/>
        <w:ind w:left="0" w:right="0" w:firstLine="576"/>
        <w:jc w:val="left"/>
      </w:pPr>
      <w:r>
        <w:rPr/>
        <w:t xml:space="preserve">(j) Requirements pertaining to the characteristics, construction, and disassembly of clean in place equipment;</w:t>
      </w:r>
    </w:p>
    <w:p>
      <w:pPr>
        <w:spacing w:before="0" w:after="0" w:line="408" w:lineRule="exact"/>
        <w:ind w:left="0" w:right="0" w:firstLine="576"/>
        <w:jc w:val="left"/>
      </w:pPr>
      <w:r>
        <w:rPr/>
        <w:t xml:space="preserve">(k) Limitations on the use of wood as a food-contact surface and in connection with other equipment;</w:t>
      </w:r>
    </w:p>
    <w:p>
      <w:pPr>
        <w:spacing w:before="0" w:after="0" w:line="408" w:lineRule="exact"/>
        <w:ind w:left="0" w:right="0" w:firstLine="576"/>
        <w:jc w:val="left"/>
      </w:pPr>
      <w:r>
        <w:rPr/>
        <w:t xml:space="preserve">(l)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(m)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(n) Requirements pertaining to the installation of fixed, floor-mounted, and table-mounted equipment;</w:t>
      </w:r>
    </w:p>
    <w:p>
      <w:pPr>
        <w:spacing w:before="0" w:after="0" w:line="408" w:lineRule="exact"/>
        <w:ind w:left="0" w:right="0" w:firstLine="576"/>
        <w:jc w:val="left"/>
      </w:pPr>
      <w:r>
        <w:rPr/>
        <w:t xml:space="preserve">(o)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(p) Requirements pertaining to water, plumbing, drainage, and waste, provided that microenterprise home kitchen operations that have a private water supply have the supply tested at least 60 days prior to permitting and at least annually thereafter and demonstrate through a written record of testing that the water supply is potable and provided that microenterprise home kitchen operations that have a private on-site sewage system have had the system inspected within one year prior to permitting;</w:t>
      </w:r>
    </w:p>
    <w:p>
      <w:pPr>
        <w:spacing w:before="0" w:after="0" w:line="408" w:lineRule="exact"/>
        <w:ind w:left="0" w:right="0" w:firstLine="576"/>
        <w:jc w:val="left"/>
      </w:pPr>
      <w:r>
        <w:rPr/>
        <w:t xml:space="preserve">(q)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(r) Light intensity, light source, and lightbulb requirements, provided that food preparation areas are well-lighted by natural or artificial light whenever food is being prepared;</w:t>
      </w:r>
    </w:p>
    <w:p>
      <w:pPr>
        <w:spacing w:before="0" w:after="0" w:line="408" w:lineRule="exact"/>
        <w:ind w:left="0" w:right="0" w:firstLine="576"/>
        <w:jc w:val="left"/>
      </w:pPr>
      <w:r>
        <w:rPr/>
        <w:t xml:space="preserve">(s) Requirements to provide and use lockers, storage facilities, and designated dressing areas, and that microenterprise home kitchen operation premises be free of litter and items that are unnecessary to the operation, provided that personal effects and clothing not ordinarily found in a microenterprise home kitchen operation are placed or stored away from food preparation areas and dressing takes place outside of the kitchen;</w:t>
      </w:r>
    </w:p>
    <w:p>
      <w:pPr>
        <w:spacing w:before="0" w:after="0" w:line="408" w:lineRule="exact"/>
        <w:ind w:left="0" w:right="0" w:firstLine="576"/>
        <w:jc w:val="left"/>
      </w:pPr>
      <w:r>
        <w:rPr/>
        <w:t xml:space="preserve">(t)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(u)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 and</w:t>
      </w:r>
    </w:p>
    <w:p>
      <w:pPr>
        <w:spacing w:before="0" w:after="0" w:line="408" w:lineRule="exact"/>
        <w:ind w:left="0" w:right="0" w:firstLine="576"/>
        <w:jc w:val="left"/>
      </w:pPr>
      <w:r>
        <w:rPr/>
        <w:t xml:space="preserve">(v) All prohibitions and limitations on the use of a kitchen in a private home as a microenterprise home kitchen operation,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microenterprise home kitchen operation must obtain a permit from the state department of health, in partnership with the local health jurisdiction, on forms developed by the local health jurisdiction. The local health jurisdiction may require a microenterprise home kitchen operation to renew its permit annually. All applications for permits and permit renewals must be made on forms developed by the local health jurisdiction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jurisdiction written standard operating procedures that include all of the following information:</w:t>
      </w:r>
    </w:p>
    <w:p>
      <w:pPr>
        <w:spacing w:before="0" w:after="0" w:line="408" w:lineRule="exact"/>
        <w:ind w:left="0" w:right="0" w:firstLine="576"/>
        <w:jc w:val="left"/>
      </w:pPr>
      <w:r>
        <w:rPr/>
        <w:t xml:space="preserve">(a) A menu stating the foods to be offered;</w:t>
      </w:r>
    </w:p>
    <w:p>
      <w:pPr>
        <w:spacing w:before="0" w:after="0" w:line="408" w:lineRule="exact"/>
        <w:ind w:left="0" w:right="0" w:firstLine="576"/>
        <w:jc w:val="left"/>
      </w:pPr>
      <w:r>
        <w:rPr/>
        <w:t xml:space="preserve">(b) All food types or products that will be handled;</w:t>
      </w:r>
    </w:p>
    <w:p>
      <w:pPr>
        <w:spacing w:before="0" w:after="0" w:line="408" w:lineRule="exact"/>
        <w:ind w:left="0" w:right="0" w:firstLine="576"/>
        <w:jc w:val="left"/>
      </w:pPr>
      <w:r>
        <w:rPr/>
        <w:t xml:space="preserve">(c) The proposed procedures and methods of food preparation and handling;</w:t>
      </w:r>
    </w:p>
    <w:p>
      <w:pPr>
        <w:spacing w:before="0" w:after="0" w:line="408" w:lineRule="exact"/>
        <w:ind w:left="0" w:right="0" w:firstLine="576"/>
        <w:jc w:val="left"/>
      </w:pPr>
      <w:r>
        <w:rPr/>
        <w:t xml:space="preserve">(d) A description of all food preparation surfaces, including how they will be cleaned and how often they will be cleaned;</w:t>
      </w:r>
    </w:p>
    <w:p>
      <w:pPr>
        <w:spacing w:before="0" w:after="0" w:line="408" w:lineRule="exact"/>
        <w:ind w:left="0" w:right="0" w:firstLine="576"/>
        <w:jc w:val="left"/>
      </w:pPr>
      <w:r>
        <w:rPr/>
        <w:t xml:space="preserve">(e) Procedures, methods, and schedules for cleaning utensils, equipment, and for the disposal of refuse;</w:t>
      </w:r>
    </w:p>
    <w:p>
      <w:pPr>
        <w:spacing w:before="0" w:after="0" w:line="408" w:lineRule="exact"/>
        <w:ind w:left="0" w:right="0" w:firstLine="576"/>
        <w:jc w:val="left"/>
      </w:pPr>
      <w:r>
        <w:rPr/>
        <w:t xml:space="preserve">(f) How food will be maintained at the required holding temperatures pending pickup by consumer or during delivery if delivered by the operator;</w:t>
      </w:r>
    </w:p>
    <w:p>
      <w:pPr>
        <w:spacing w:before="0" w:after="0" w:line="408" w:lineRule="exact"/>
        <w:ind w:left="0" w:right="0" w:firstLine="576"/>
        <w:jc w:val="left"/>
      </w:pPr>
      <w:r>
        <w:rPr/>
        <w:t xml:space="preserve">(g) Procedures for food storage, which must meet the requirement that all food be stored at least six inches off the floor and include how prepared food will be stored prior to sale or delivery;</w:t>
      </w:r>
    </w:p>
    <w:p>
      <w:pPr>
        <w:spacing w:before="0" w:after="0" w:line="408" w:lineRule="exact"/>
        <w:ind w:left="0" w:right="0" w:firstLine="576"/>
        <w:jc w:val="left"/>
      </w:pPr>
      <w:r>
        <w:rPr/>
        <w:t xml:space="preserve">(h) A description of packaging for food;</w:t>
      </w:r>
    </w:p>
    <w:p>
      <w:pPr>
        <w:spacing w:before="0" w:after="0" w:line="408" w:lineRule="exact"/>
        <w:ind w:left="0" w:right="0" w:firstLine="576"/>
        <w:jc w:val="left"/>
      </w:pPr>
      <w:r>
        <w:rPr/>
        <w:t xml:space="preserve">(i) When meat and dairy products will be purchased and stored, including for how long such products will be stored prior to use;</w:t>
      </w:r>
    </w:p>
    <w:p>
      <w:pPr>
        <w:spacing w:before="0" w:after="0" w:line="408" w:lineRule="exact"/>
        <w:ind w:left="0" w:right="0" w:firstLine="576"/>
        <w:jc w:val="left"/>
      </w:pPr>
      <w:r>
        <w:rPr/>
        <w:t xml:space="preserve">(j) Cooking temperatures and how temperatures for cooked foods will be measured;</w:t>
      </w:r>
    </w:p>
    <w:p>
      <w:pPr>
        <w:spacing w:before="0" w:after="0" w:line="408" w:lineRule="exact"/>
        <w:ind w:left="0" w:right="0" w:firstLine="576"/>
        <w:jc w:val="left"/>
      </w:pPr>
      <w:r>
        <w:rPr/>
        <w:t xml:space="preserve">(k) How the microenterprise home kitchen operation will prevent anyone other than the approved and trained food service handler from accessing the kitchen while foods are being prepared;</w:t>
      </w:r>
    </w:p>
    <w:p>
      <w:pPr>
        <w:spacing w:before="0" w:after="0" w:line="408" w:lineRule="exact"/>
        <w:ind w:left="0" w:right="0" w:firstLine="576"/>
        <w:jc w:val="left"/>
      </w:pPr>
      <w:r>
        <w:rPr/>
        <w:t xml:space="preserve">(l) A description of adequate refrigeration capacity as appropriate to the menu; and</w:t>
      </w:r>
    </w:p>
    <w:p>
      <w:pPr>
        <w:spacing w:before="0" w:after="0" w:line="408" w:lineRule="exact"/>
        <w:ind w:left="0" w:right="0" w:firstLine="576"/>
        <w:jc w:val="left"/>
      </w:pPr>
      <w:r>
        <w:rPr/>
        <w:t xml:space="preserve">(m) Days and times that the home kitchen may potentially be utilized as a microenterprise home kitchen operation. The listed days and times are provided only for informational purposes and are not binding on the permit holder's actual operations.</w:t>
      </w:r>
    </w:p>
    <w:p>
      <w:pPr>
        <w:spacing w:before="0" w:after="0" w:line="408" w:lineRule="exact"/>
        <w:ind w:left="0" w:right="0" w:firstLine="576"/>
        <w:jc w:val="left"/>
      </w:pPr>
      <w:r>
        <w:rPr/>
        <w:t xml:space="preserve">(3) A permit may, as appropriate, require additional refrigeration capacity that is available and readily installable for home consumers.</w:t>
      </w:r>
    </w:p>
    <w:p>
      <w:pPr>
        <w:spacing w:before="0" w:after="0" w:line="408" w:lineRule="exact"/>
        <w:ind w:left="0" w:right="0" w:firstLine="576"/>
        <w:jc w:val="left"/>
      </w:pPr>
      <w:r>
        <w:rPr/>
        <w:t xml:space="preserve">(4) The application for a permit is not required to include public water supply and sewage descriptions, and these systems are not required to be reviewed for permit approval.</w:t>
      </w:r>
    </w:p>
    <w:p>
      <w:pPr>
        <w:spacing w:before="0" w:after="0" w:line="408" w:lineRule="exact"/>
        <w:ind w:left="0" w:right="0" w:firstLine="576"/>
        <w:jc w:val="left"/>
      </w:pPr>
      <w:r>
        <w:rPr/>
        <w:t xml:space="preserve">(5) Operating plans must be made on forms developed by the local health jurisdiction and be accompanied by a review fee as provided in section 4 of this act.</w:t>
      </w:r>
    </w:p>
    <w:p>
      <w:pPr>
        <w:spacing w:before="0" w:after="0" w:line="408" w:lineRule="exact"/>
        <w:ind w:left="0" w:right="0" w:firstLine="576"/>
        <w:jc w:val="left"/>
      </w:pPr>
      <w:r>
        <w:rPr/>
        <w:t xml:space="preserve">(6) A microenterprise home kitchen operation permitted under this section must include a signed document attesting, by opting to become permitted, that the permitted microenterprise home kitchen operation expressly grants to the local health jurisdiction the right to enter the permitted area of the domestic residence housing the microenterprise home kitchen operation for the purposes of inspections pursuant to section 4 of this act. Nonemergency inspections may occur only during the normal business hours of the operation and with reasonable advance notice to the operation. Under ordinary circumstances, advance notice provided at least two business days prior is considered reasonable advance notice for purposes of this section.</w:t>
      </w:r>
    </w:p>
    <w:p>
      <w:pPr>
        <w:spacing w:before="0" w:after="0" w:line="408" w:lineRule="exact"/>
        <w:ind w:left="0" w:right="0" w:firstLine="576"/>
        <w:jc w:val="left"/>
      </w:pPr>
      <w:r>
        <w:rPr/>
        <w:t xml:space="preserve">(7) For purposes of permitting, the permitted area includes the home kitchen,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(8)(a)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jurisdiction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(9) In addition to the provision of any information required by the local health jurisdiction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operation foods have secured a food and beverage service worker's permit under chapter 69.06 RCW.</w:t>
      </w:r>
    </w:p>
    <w:p>
      <w:pPr>
        <w:spacing w:before="0" w:after="0" w:line="408" w:lineRule="exact"/>
        <w:ind w:left="0" w:right="0" w:firstLine="576"/>
        <w:jc w:val="left"/>
      </w:pPr>
      <w:r>
        <w:rPr/>
        <w:t xml:space="preserve">(10)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(11) The permit, or an accurate copy thereof, must be retained by the operation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permitted area of a microenterprise home kitchen operation must be inspected for basic hygiene by the local health jurisdiction before initial permitting under section 3 of this act and may, at the discretion of the local health jurisdiction, be inspected up to once per year after initial permitting. In addition, the local health jurisdiction may inspect the permitted area of a microenterprise home kitchen operation at any time in response to a foodborne outbreak or other public health emergency. The authority of a local health jurisdiction to inspect a microenterprise home kitchen operation includes the authority to inspect any records required to be kept under the provisions of this chapter. For any inspection, the local health jurisdiction shall document the reason for the inspection, shall maintain such documentation on file with the microenterprise home kitchen operation's permit, and shall provide the reason for the inspection in writing to the operator of the microenterprise home kitchen operation.</w:t>
      </w:r>
    </w:p>
    <w:p>
      <w:pPr>
        <w:spacing w:before="0" w:after="0" w:line="408" w:lineRule="exact"/>
        <w:ind w:left="0" w:right="0" w:firstLine="576"/>
        <w:jc w:val="left"/>
      </w:pPr>
      <w:r>
        <w:rPr/>
        <w:t xml:space="preserve">(2) When a local health jurisdiction conducts a basic hygiene inspection, the local health jurisdiction shall, at a minimum, inspect for the following:</w:t>
      </w:r>
    </w:p>
    <w:p>
      <w:pPr>
        <w:spacing w:before="0" w:after="0" w:line="408" w:lineRule="exact"/>
        <w:ind w:left="0" w:right="0" w:firstLine="576"/>
        <w:jc w:val="left"/>
      </w:pPr>
      <w:r>
        <w:rPr/>
        <w:t xml:space="preserve">(a) That the permitted microenterprise home kitchen operation understands that no person other than the permittee, or a person under the direct supervision of the permittee, may be engaged in the processing, preparing, packaging, or handling of any microenterprise home kitchen operation food products or be in the home kitchen during the preparation, packaging, or handling of any microenterprise home kitchen operation food products;</w:t>
      </w:r>
    </w:p>
    <w:p>
      <w:pPr>
        <w:spacing w:before="0" w:after="0" w:line="408" w:lineRule="exact"/>
        <w:ind w:left="0" w:right="0" w:firstLine="576"/>
        <w:jc w:val="left"/>
      </w:pPr>
      <w:r>
        <w:rPr/>
        <w:t xml:space="preserve">(b) That no microenterprise home kitchen operation food preparation, packaging, or handling is occurring in the microenterprise home kitchen operation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operation during the preparation, packaging, or handling of any microenterprise home kitchen operation food products;</w:t>
      </w:r>
    </w:p>
    <w:p>
      <w:pPr>
        <w:spacing w:before="0" w:after="0" w:line="408" w:lineRule="exact"/>
        <w:ind w:left="0" w:right="0" w:firstLine="576"/>
        <w:jc w:val="left"/>
      </w:pPr>
      <w:r>
        <w:rPr/>
        <w:t xml:space="preserve">(d) That all food-contact surfaces, equipment, and utensils used for the preparation, packaging, or handling of any microenterprise home kitchen operation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operation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communicable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and with reasonable advance notice to the operation.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Should the local health jurisdiction be denied access to the permitted area of a domestic residence housing a microenterprise home kitchen operation where access was sought for the purposes of enforcing or administering this chapter, the local health jurisdiction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jurisdiction may charge a fee for issuing or renewing microenterprise home kitchen operations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local health jurisdictions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jurisdiction may impose penalties or conditions as provided in this section.</w:t>
      </w:r>
    </w:p>
    <w:p>
      <w:pPr>
        <w:spacing w:before="0" w:after="0" w:line="408" w:lineRule="exact"/>
        <w:ind w:left="0" w:right="0" w:firstLine="576"/>
        <w:jc w:val="left"/>
      </w:pPr>
      <w:r>
        <w:rPr/>
        <w:t xml:space="preserve">(2)(a) For the first violation within a two-year period, the local health jurisdiction must hold an administrative conference with the operator of the microenterprise home kitchen operation, which may include, as appropriate, an offer of technical assistance.</w:t>
      </w:r>
    </w:p>
    <w:p>
      <w:pPr>
        <w:spacing w:before="0" w:after="0" w:line="408" w:lineRule="exact"/>
        <w:ind w:left="0" w:right="0" w:firstLine="576"/>
        <w:jc w:val="left"/>
      </w:pPr>
      <w:r>
        <w:rPr/>
        <w:t xml:space="preserve">(b) For the second or subsequent violation within a two-year period, the local health jurisdiction may initiate one, or a combination of one or more, of the following compliance methods:</w:t>
      </w:r>
    </w:p>
    <w:p>
      <w:pPr>
        <w:spacing w:before="0" w:after="0" w:line="408" w:lineRule="exact"/>
        <w:ind w:left="0" w:right="0" w:firstLine="576"/>
        <w:jc w:val="left"/>
      </w:pPr>
      <w:r>
        <w:rPr/>
        <w:t xml:space="preserve">(i) A written warning;</w:t>
      </w:r>
    </w:p>
    <w:p>
      <w:pPr>
        <w:spacing w:before="0" w:after="0" w:line="408" w:lineRule="exact"/>
        <w:ind w:left="0" w:right="0" w:firstLine="576"/>
        <w:jc w:val="left"/>
      </w:pPr>
      <w:r>
        <w:rPr/>
        <w:t xml:space="preserve">(ii)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(iii) Suspending the permit of the microenterprise home kitchen operation;</w:t>
      </w:r>
    </w:p>
    <w:p>
      <w:pPr>
        <w:spacing w:before="0" w:after="0" w:line="408" w:lineRule="exact"/>
        <w:ind w:left="0" w:right="0" w:firstLine="576"/>
        <w:jc w:val="left"/>
      </w:pPr>
      <w:r>
        <w:rPr/>
        <w:t xml:space="preserve">(iv) Revoking the permit of the microenterprise home kitchen operation; and</w:t>
      </w:r>
    </w:p>
    <w:p>
      <w:pPr>
        <w:spacing w:before="0" w:after="0" w:line="408" w:lineRule="exact"/>
        <w:ind w:left="0" w:right="0" w:firstLine="576"/>
        <w:jc w:val="left"/>
      </w:pPr>
      <w:r>
        <w:rPr/>
        <w:t xml:space="preserve">(v) Issuing fees to cover the cost of inspections prior to a microenterprise home kitchen operation preparing food after suspension or revocation.</w:t>
      </w:r>
    </w:p>
    <w:p>
      <w:pPr>
        <w:spacing w:before="0" w:after="0" w:line="408" w:lineRule="exact"/>
        <w:ind w:left="0" w:right="0" w:firstLine="576"/>
        <w:jc w:val="left"/>
      </w:pPr>
      <w:r>
        <w:rPr/>
        <w:t xml:space="preserve">(3)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health jurisdiction seeks to deny, suspend, or revoke any permit provided for in this chapter, it may do so if, after conducting a hearing,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jurisdiction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jurisdiction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jurisdiction may summarily suspend a permit issued under this chapter, whether or not the permittee has been found to have committed a prior violation, if the health officer or designee finds that a microenterprise home kitchen operation is operating under conditions that constitute an immediate danger to public health or if the local health jurisdiction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This chapter does not apply to a microenterprise home kitchen operation with a valid permit under section 3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of health shall compile and maintain, in a manner and format readily accessible by the public, statistics related to the number and distribution of microenterprise home kitchen operations permitted pursuant to section 3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compliance with RCW 43.01.036 and by July 1, 2024, the state department of health must submit a report to the legislature reviewing the program adopted in this act and providing recommendations for necessary legislation regarding the program adopted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12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December 31, 2026.</w:t>
      </w:r>
    </w:p>
    <w:p/>
    <w:p>
      <w:pPr>
        <w:jc w:val="center"/>
      </w:pPr>
      <w:r>
        <w:rPr>
          <w:b/>
        </w:rPr>
        <w:t>--- END ---</w:t>
      </w:r>
    </w:p>
    <w:sectPr>
      <w:pgNumType w:start="1"/>
      <w:footerReference xmlns:r="http://schemas.openxmlformats.org/officeDocument/2006/relationships" r:id="R8fb2dd54488248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776cacd6346b1" /><Relationship Type="http://schemas.openxmlformats.org/officeDocument/2006/relationships/footer" Target="/word/footer1.xml" Id="R8fb2dd544882486f" /></Relationships>
</file>