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b048c1d7643cb" /></Relationships>
</file>

<file path=word/document.xml><?xml version="1.0" encoding="utf-8"?>
<w:document xmlns:w="http://schemas.openxmlformats.org/wordprocessingml/2006/main">
  <w:body>
    <w:p>
      <w:r>
        <w:t>H-1724.1</w:t>
      </w:r>
    </w:p>
    <w:p>
      <w:pPr>
        <w:jc w:val="center"/>
      </w:pPr>
      <w:r>
        <w:t>_______________________________________________</w:t>
      </w:r>
    </w:p>
    <w:p/>
    <w:p>
      <w:pPr>
        <w:jc w:val="center"/>
      </w:pPr>
      <w:r>
        <w:rPr>
          <w:b/>
        </w:rPr>
        <w:t>HOUSE BILL 1601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Caldier, Ryu, Corry, Taylor, Slatter, Eslick, Thai, Chopp, J. Johnson, Fitzgibbon, Robertson, Wicks, Bateman, Simmons, Duerr, Sells, Berg, Walen, Graham, Paul, Gregerson, Callan, Fey, Peterson, Ramos, Rule, Santos, Wylie, Sullivan, Bergquist, Tharinger, Pollet, Griffey, Dolan, Riccelli, Ormsby, Frame, Young, and Hackney</w:t>
      </w:r>
    </w:p>
    <w:p/>
    <w:p>
      <w:r>
        <w:rPr>
          <w:t xml:space="preserve">Prefiled 12/06/21.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and amending RCW 28B.50.916.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provide a joint report to the appropriate committees of the legislature </w:t>
      </w:r>
      <w:r>
        <w:rPr>
          <w:u w:val="single"/>
        </w:rPr>
        <w:t xml:space="preserve">in accordance with RCW 43.01.036</w:t>
      </w:r>
      <w:r>
        <w:rPr/>
        <w:t xml:space="preserv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w:t>
      </w:r>
      <w:r>
        <w:rPr>
          <w:u w:val="single"/>
        </w:rPr>
        <w:t xml:space="preserve">former foster care</w:t>
      </w:r>
      <w:r>
        <w:rPr/>
        <w:t xml:space="preserve">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w:t>
      </w:r>
      <w:r>
        <w:t>((</w:t>
      </w:r>
      <w:r>
        <w:rPr>
          <w:strike/>
        </w:rPr>
        <w:t xml:space="preserve">during the pilot program</w:t>
      </w:r>
      <w:r>
        <w:t>))</w:t>
      </w:r>
      <w:r>
        <w:rPr/>
        <w:t xml:space="preserve">.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t>((</w:t>
      </w:r>
      <w:r>
        <w:rPr>
          <w:strike/>
        </w:rPr>
        <w:t xml:space="preserve">(5) 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p>
    <w:p/>
    <w:p>
      <w:pPr>
        <w:jc w:val="center"/>
      </w:pPr>
      <w:r>
        <w:rPr>
          <w:b/>
        </w:rPr>
        <w:t>--- END ---</w:t>
      </w:r>
    </w:p>
    <w:sectPr>
      <w:pgNumType w:start="1"/>
      <w:footerReference xmlns:r="http://schemas.openxmlformats.org/officeDocument/2006/relationships" r:id="Rba7c5802d461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f2062a74d4dd3" /><Relationship Type="http://schemas.openxmlformats.org/officeDocument/2006/relationships/footer" Target="/word/footer1.xml" Id="Rba7c5802d4614eac" /></Relationships>
</file>