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6805550c74571" /></Relationships>
</file>

<file path=word/document.xml><?xml version="1.0" encoding="utf-8"?>
<w:document xmlns:w="http://schemas.openxmlformats.org/wordprocessingml/2006/main">
  <w:body>
    <w:p>
      <w:r>
        <w:t>H-1744.1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Morgan, Leavitt, J. Johnson, Ramel, Callan, Davis, Taylor, Santos, Simmons, Riccelli, Ormsby, and Harris-Talley</w:t>
      </w:r>
    </w:p>
    <w:p/>
    <w:p>
      <w:r>
        <w:rPr>
          <w:t xml:space="preserve">Prefiled 12/08/21.</w:t>
        </w:rPr>
      </w:r>
      <w:r>
        <w:rPr>
          <w:t xml:space="preserve">Read first time 01/10/22.  </w:t>
        </w:rPr>
      </w:r>
      <w:r>
        <w:rPr>
          <w:t xml:space="preserve">Referred to Committee on State Government &amp; Tribal Relations.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aligning state and school holidays; amending RCW 28A.150.050;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2021, the state enacted House Bill No. 1016 to declare Juneteenth a state legal holiday. The legislature finds that there is ambiguity about whether Juneteenth is also a school holiday as a result of that act. The legislature intends to clarify that Juneteenth, like all other state legal holidays, is a school holiday on which school may not be taught.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050</w:t>
      </w:r>
      <w:r>
        <w:rPr/>
        <w:t xml:space="preserve"> and 2014 c 177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The following are</w:t>
      </w:r>
      <w:r>
        <w:t>))</w:t>
      </w:r>
      <w:r>
        <w:rPr/>
        <w:t xml:space="preserve"> </w:t>
      </w:r>
      <w:r>
        <w:rPr>
          <w:u w:val="single"/>
        </w:rPr>
        <w:t xml:space="preserve">All of the state legal holidays set forth in RCW 1.16.050(1) are also</w:t>
      </w:r>
      <w:r>
        <w:rPr/>
        <w:t xml:space="preserve"> school holidays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and school may not be taught on these days</w:t>
      </w:r>
      <w:r>
        <w:t>((</w:t>
      </w:r>
      <w:r>
        <w:rPr>
          <w:strike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Sunday;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(b) The first day of January, commonly called New Year's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 The third Monday of January, celebrated as the anniversary of the birth of Martin Luther King, Jr.;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(d) The third Monday in February, to be known as Presidents' Day and celebrated as the anniversary of the births of Abraham Lincoln and George Washington;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(e) The last Monday in May, commonly known as Memorial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 The fourth day of July, the anniversary of the Declaration of Independence;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(g) The first Monday in September, to be known as Labor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(h) The eleventh day of November, to be known as Veterans'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(i) The fourth Thursday in November, commonly known as Thanksgiving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(j) The Friday immediately following the fourth Thursday in November, to be known as Native American Heritage Day;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(k) The twenty-fifth day of December, commonly called Christmas Day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 reduction from a teacher's time or salary may be made by reason of the fact that a school day happens to be one of the days referred to in this section as a day on which school is not taught.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b13b32238fe4ba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e09d46e344e0a" /><Relationship Type="http://schemas.openxmlformats.org/officeDocument/2006/relationships/footer" Target="/word/footer1.xml" Id="Rdb13b32238fe4ba9" /></Relationships>
</file>