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298de2db74e72" /></Relationships>
</file>

<file path=word/document.xml><?xml version="1.0" encoding="utf-8"?>
<w:document xmlns:w="http://schemas.openxmlformats.org/wordprocessingml/2006/main">
  <w:body>
    <w:p>
      <w:r>
        <w:t>S-0028.2</w:t>
      </w:r>
    </w:p>
    <w:p>
      <w:pPr>
        <w:jc w:val="center"/>
      </w:pPr>
      <w:r>
        <w:t>_______________________________________________</w:t>
      </w:r>
    </w:p>
    <w:p/>
    <w:p>
      <w:pPr>
        <w:jc w:val="center"/>
      </w:pPr>
      <w:r>
        <w:rPr>
          <w:b/>
        </w:rPr>
        <w:t>SENATE BILL 5018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Cleveland, Dhingra, Lovelett, Short, and Wilson, C.</w:t>
      </w:r>
    </w:p>
    <w:p/>
    <w:p>
      <w:r>
        <w:rPr>
          <w:t xml:space="preserve">Prefiled 12/15/20.</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and amending RCW 18.06.010 and 18.06.230.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2019 c 308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"Acupuncture</w:t>
      </w:r>
      <w:r>
        <w:t>((</w:t>
      </w:r>
      <w:r>
        <w:rPr>
          <w:strike/>
        </w:rPr>
        <w:t xml:space="preserve">" or "</w:t>
      </w:r>
      <w:r>
        <w:t>))</w:t>
      </w:r>
      <w:r>
        <w:rPr/>
        <w:t xml:space="preserve"> </w:t>
      </w:r>
      <w:r>
        <w:rPr>
          <w:u w:val="single"/>
        </w:rPr>
        <w:t xml:space="preserve">and</w:t>
      </w:r>
      <w:r>
        <w:rPr/>
        <w:t xml:space="preserve"> Eastern medicine" means a health care service utilizing acupuncture or Eastern medicine diagnosis and treatment to promote health and treat organic or functional disorders </w:t>
      </w:r>
      <w:r>
        <w:t>((</w:t>
      </w:r>
      <w:r>
        <w:rPr>
          <w:strike/>
        </w:rPr>
        <w:t xml:space="preserve">and includes the following</w:t>
      </w:r>
      <w:r>
        <w:t>))</w:t>
      </w:r>
      <w:r>
        <w:rPr>
          <w:u w:val="single"/>
        </w:rPr>
        <w:t xml:space="preserve">, which includes a variety of traditional and modern acupuncture and Eastern medicine therapeutic treatments, such as the practice of acupuncture techniques and herbal medicine to maintain and promote wellness, prevent, manage, and reduce pain, and treat substance use disorder. Acupuncture and Eastern medicine includes the following</w:t>
      </w:r>
      <w:r>
        <w:rPr/>
        <w:t xml:space="preserve">:</w:t>
      </w:r>
    </w:p>
    <w:p>
      <w:pPr>
        <w:spacing w:before="0" w:after="0" w:line="408" w:lineRule="exact"/>
        <w:ind w:left="0" w:right="0" w:firstLine="576"/>
        <w:jc w:val="left"/>
      </w:pPr>
      <w:r>
        <w:rPr/>
        <w:t xml:space="preserve">(a) </w:t>
      </w:r>
      <w:r>
        <w:t>((</w:t>
      </w:r>
      <w:r>
        <w:rPr>
          <w:strike/>
        </w:rPr>
        <w:t xml:space="preserve">Acupuncture, including the use</w:t>
      </w:r>
      <w:r>
        <w:t>))</w:t>
      </w:r>
      <w:r>
        <w:rPr/>
        <w:t xml:space="preserve"> </w:t>
      </w:r>
      <w:r>
        <w:rPr>
          <w:u w:val="single"/>
        </w:rPr>
        <w:t xml:space="preserve">Use</w:t>
      </w:r>
      <w:r>
        <w:rPr/>
        <w:t xml:space="preserve"> of </w:t>
      </w:r>
      <w:r>
        <w:rPr>
          <w:u w:val="single"/>
        </w:rPr>
        <w:t xml:space="preserve">presterilized, disposable needles, such as filiform needles, and other</w:t>
      </w:r>
      <w:r>
        <w:rPr/>
        <w:t xml:space="preserve"> acupuncture needles</w:t>
      </w:r>
      <w:r>
        <w:rPr>
          <w:u w:val="single"/>
        </w:rPr>
        <w:t xml:space="preserve">, syringes,</w:t>
      </w:r>
      <w:r>
        <w:rPr/>
        <w:t xml:space="preserve"> or lancets to directly and indirectly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(b) Use of electrical, mechanical, or magnetic devices to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(c) </w:t>
      </w:r>
      <w:r>
        <w:rPr>
          <w:u w:val="single"/>
        </w:rPr>
        <w:t xml:space="preserve">Intramuscular needling and dry needling of trigger points and other nonspecific points throughout the body in accordance with acupuncture and Eastern medicine training;</w:t>
      </w:r>
    </w:p>
    <w:p>
      <w:pPr>
        <w:spacing w:before="0" w:after="0" w:line="408" w:lineRule="exact"/>
        <w:ind w:left="0" w:right="0" w:firstLine="576"/>
        <w:jc w:val="left"/>
      </w:pPr>
      <w:r>
        <w:rPr>
          <w:u w:val="single"/>
        </w:rPr>
        <w:t xml:space="preserve">(d) All points and protocols for ear acupuncture including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(e) Use of contact needling and noninsertion tools such as teishin, enshin, or zanshin;</w:t>
      </w:r>
    </w:p>
    <w:p>
      <w:pPr>
        <w:spacing w:before="0" w:after="0" w:line="408" w:lineRule="exact"/>
        <w:ind w:left="0" w:right="0" w:firstLine="576"/>
        <w:jc w:val="left"/>
      </w:pPr>
      <w:r>
        <w:rPr>
          <w:u w:val="single"/>
        </w:rPr>
        <w:t xml:space="preserve">(f)</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Point injection therapy, as defined in rule by the department. Point injection therapy includes injection of substances, limited to saline, sterile water, herbs, minerals, vitamins in liquid form, and homeopathic and nutritional substances, consistent with the practice of acupuncture or Eastern medicine. </w:t>
      </w:r>
      <w:r>
        <w:rPr>
          <w:u w:val="single"/>
        </w:rPr>
        <w:t xml:space="preserve">Point injection therapy also includes injection of local anesthetics, such as lidocaine and procaine, for reduction of pain during point injection therapy, consistent with the practice of acupuncture and Eastern medicine and training requirements as defined in rule. An acupuncturist or acupuncture and Eastern medicine practitioner using point injection therapy who has met the training and education requirements established pursuant to RCW 18.06.230 may use oxygen, and epinephrine for potential emergency purposes, such as an allergic or adverse reaction,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Dietary advice and health education based on acupuncture or Eastern medical theory,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Breathing, relaxation, and Eastern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Qi gong;</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Eastern massage and Tui na, which is a method of Eastern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Superficial heat and cold therapies.</w:t>
      </w:r>
    </w:p>
    <w:p>
      <w:pPr>
        <w:spacing w:before="0" w:after="0" w:line="408" w:lineRule="exact"/>
        <w:ind w:left="0" w:right="0" w:firstLine="576"/>
        <w:jc w:val="left"/>
      </w:pPr>
      <w:r>
        <w:rPr/>
        <w:t xml:space="preserve">(2) "Acupuncturist" or "acupuncture and Eastern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acupuncturist or </w:t>
      </w:r>
      <w:r>
        <w:rPr>
          <w:u w:val="single"/>
        </w:rPr>
        <w:t xml:space="preserve">acupuncture and</w:t>
      </w:r>
      <w:r>
        <w:rPr/>
        <w:t xml:space="preserve"> Eastern medicine practitioner in order to provide the techniques and services in subsection (1)</w:t>
      </w:r>
      <w:r>
        <w:t>((</w:t>
      </w:r>
      <w:r>
        <w:rPr>
          <w:strike/>
        </w:rPr>
        <w:t xml:space="preserve">(k)</w:t>
      </w:r>
      <w:r>
        <w:t>))</w:t>
      </w:r>
      <w:r>
        <w:rPr/>
        <w:t xml:space="preserve"> </w:t>
      </w:r>
      <w:r>
        <w:rPr>
          <w:u w:val="single"/>
        </w:rPr>
        <w:t xml:space="preserve">(n)</w:t>
      </w:r>
      <w:r>
        <w:rPr/>
        <w:t xml:space="preserve"> through </w:t>
      </w:r>
      <w:r>
        <w:t>((</w:t>
      </w:r>
      <w:r>
        <w:rPr>
          <w:strike/>
        </w:rPr>
        <w:t xml:space="preserve">(o)</w:t>
      </w:r>
      <w:r>
        <w:t>))</w:t>
      </w:r>
      <w:r>
        <w:rPr/>
        <w:t xml:space="preserve"> </w:t>
      </w:r>
      <w:r>
        <w:rPr>
          <w:u w:val="single"/>
        </w:rPr>
        <w:t xml:space="preserve">(r)</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2019 c 308 s 12 are each amended to read as follows:</w:t>
      </w:r>
    </w:p>
    <w:p>
      <w:pPr>
        <w:spacing w:before="0" w:after="0" w:line="408" w:lineRule="exact"/>
        <w:ind w:left="0" w:right="0" w:firstLine="576"/>
        <w:jc w:val="left"/>
      </w:pPr>
      <w:r>
        <w:rPr/>
        <w:t xml:space="preserve">(1) Prior to providing point injection therapy services, an acupuncturist or acupuncture and Eastern medicine practitioner must obtain the education and training necessary to provide the service.</w:t>
      </w:r>
    </w:p>
    <w:p>
      <w:pPr>
        <w:spacing w:before="0" w:after="0" w:line="408" w:lineRule="exact"/>
        <w:ind w:left="0" w:right="0" w:firstLine="576"/>
        <w:jc w:val="left"/>
      </w:pPr>
      <w:r>
        <w:rPr/>
        <w:t xml:space="preserve">(2) Any acupuncturist or acupuncture and Eastern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oxygen in providing point injection therapy services, an acupuncturist or acupuncture and Eastern medicine practitioner must satisfy education and training requirements established by the department. The department must adopt rules establishing these requirements by July 1, 2022.</w:t>
      </w:r>
    </w:p>
    <w:p/>
    <w:p>
      <w:pPr>
        <w:jc w:val="center"/>
      </w:pPr>
      <w:r>
        <w:rPr>
          <w:b/>
        </w:rPr>
        <w:t>--- END ---</w:t>
      </w:r>
    </w:p>
    <w:sectPr>
      <w:pgNumType w:start="1"/>
      <w:footerReference xmlns:r="http://schemas.openxmlformats.org/officeDocument/2006/relationships" r:id="R5e7d2c3f80fa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acf759a94a438f" /><Relationship Type="http://schemas.openxmlformats.org/officeDocument/2006/relationships/footer" Target="/word/footer1.xml" Id="R5e7d2c3f80fa46e5" /></Relationships>
</file>