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ef2c9afae143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5325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2021</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5325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Muzzall, Cleveland, Dozier, Frockt, Keiser, Randall, Rivers, and Robinson)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and amending RCW 71.24.335.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2019 c 325 s 1019 are each amended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w:t>
      </w:r>
      <w:r>
        <w:t>((</w:t>
      </w:r>
      <w:r>
        <w:rPr>
          <w:strike/>
        </w:rPr>
        <w:t xml:space="preserve">who is under eighteen years old</w:t>
      </w:r>
      <w:r>
        <w:t>))</w:t>
      </w:r>
      <w:r>
        <w:rPr/>
        <w:t xml:space="preserve"> through telemedicine or store and forward technology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administrative services organization, or managed care organization, and the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 or any other site not identified in subsection (3) of this section may not charge a facility fee.</w:t>
      </w:r>
    </w:p>
    <w:p>
      <w:pPr>
        <w:spacing w:before="0" w:after="0" w:line="408" w:lineRule="exact"/>
        <w:ind w:left="0" w:right="0" w:firstLine="576"/>
        <w:jc w:val="left"/>
      </w:pPr>
      <w:r>
        <w:rPr/>
        <w:t xml:space="preserve">(5)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Behavioral health administrative services organizations and managed care organizations may subject coverage of a telemedicine or store and forward technology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authority must adopt rules as necessary to implement the provisions of this section.</w:t>
      </w:r>
    </w:p>
    <w:p/>
    <w:p>
      <w:pPr>
        <w:jc w:val="center"/>
      </w:pPr>
      <w:r>
        <w:rPr>
          <w:b/>
        </w:rPr>
        <w:t>--- END ---</w:t>
      </w:r>
    </w:p>
    <w:sectPr>
      <w:pgNumType w:start="1"/>
      <w:footerReference xmlns:r="http://schemas.openxmlformats.org/officeDocument/2006/relationships" r:id="R82d23fb6ca1844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952efb33604460" /><Relationship Type="http://schemas.openxmlformats.org/officeDocument/2006/relationships/footer" Target="/word/footer1.xml" Id="R82d23fb6ca18440a" /></Relationships>
</file>