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3e184392ec4c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5385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2021</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5385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Keiser, Saldaña, and Nguyen</w:t>
      </w:r>
    </w:p>
    <w:p/>
    <w:p>
      <w:r>
        <w:rPr>
          <w:t xml:space="preserve">Read first time 01/29/21.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size of the airport a municipality must control or operate for that municipality to enact minimum labor standards for employees at the airport; and amending RCW 14.08.120.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2020 c 96 s 1 are each amended to read as follows:</w:t>
      </w:r>
    </w:p>
    <w:p>
      <w:pPr>
        <w:spacing w:before="0" w:after="0" w:line="408" w:lineRule="exact"/>
        <w:ind w:left="0" w:right="0" w:firstLine="576"/>
        <w:jc w:val="left"/>
      </w:pPr>
      <w:r>
        <w:rPr/>
        <w:t xml:space="preserve">(1)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rPr/>
        <w:t xml:space="preserve">(a) To vest authority for the construction, enlargement, improvement, maintenance, equipment, operation, and regulation thereof in an officer, a board, or body of the municipality by ordinance or resolution that prescribes the powers and duties of the officer, board, or body;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(i) the terms of office, which may not exceed six years and which shall be staggered so that not more than three terms will expire in the same year, (ii) the method of appointment and filling vacancies, (iii) a provision that there shall be no compensation but may provide for a per diem of not to exceed twenty-five dollars per day plus travel expenses for time spent on commission business, (iv) the powers and duties of the commission, and (v) any other matters necessary to the exercise of the powers relating to industrial and commercial development. The expense of the construction, enlargement, improvement, maintenance, equipment, industrial and commercial development, operation, and regulation are the responsibility of the municipality.</w:t>
      </w:r>
    </w:p>
    <w:p>
      <w:pPr>
        <w:spacing w:before="0" w:after="0" w:line="408" w:lineRule="exact"/>
        <w:ind w:left="0" w:right="0" w:firstLine="576"/>
        <w:jc w:val="left"/>
      </w:pPr>
      <w:r>
        <w:rPr/>
        <w:t xml:space="preserve">(b)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rPr/>
        <w:t xml:space="preserve">(c)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rPr/>
        <w:t xml:space="preserve">(d)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rPr/>
        <w:t xml:space="preserve">(e)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(a) of this subsection,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seventy-five years, but any such lease of real property made for a longer period than ten years shall contain provisions requiring the municipality and the lessee to permit the rentals for each five-year period thereafter, to be readjusted at the commencement of each such period if written request for readjustment is given by either party to the other at least thirty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rPr/>
        <w:t xml:space="preserve">(f)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 As used in this subsection (1)(f), the term "charges" does not refer to any minimum labor standard imposed by a municipality pursuant to subsection (2) of this section.</w:t>
      </w:r>
    </w:p>
    <w:p>
      <w:pPr>
        <w:spacing w:before="0" w:after="0" w:line="408" w:lineRule="exact"/>
        <w:ind w:left="0" w:right="0" w:firstLine="576"/>
        <w:jc w:val="left"/>
      </w:pPr>
      <w:r>
        <w:rPr/>
        <w:t xml:space="preserve">(g)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(1)(g), if an airport operator makes use of its own funds to finance the consolidated rental car facilities and common use transportation equipment and facilities, the airport operator (i)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(ii) may use the funds earned under (g)(i)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rPr/>
        <w:t xml:space="preserve">(h) To make airport property available for less than fair market rental value under very limited conditions provided that prior to the lease or contract authorizing such use the airport operator's board, commission, or council has (i) adopted a policy that establishes that such lease or other contract enhances the public acceptance of the airport and serves the airport's business interest and (ii) adopted procedures for approval of such lease or other contract.</w:t>
      </w:r>
    </w:p>
    <w:p>
      <w:pPr>
        <w:spacing w:before="0" w:after="0" w:line="408" w:lineRule="exact"/>
        <w:ind w:left="0" w:right="0" w:firstLine="576"/>
        <w:jc w:val="left"/>
      </w:pPr>
      <w:r>
        <w:rPr/>
        <w:t xml:space="preserve">(i) If the airport operator has adopted the policy and procedures under (h) of this subsection,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rPr/>
        <w:t xml:space="preserve">(i) The lease or license of the subject property enhances public acceptance of the airport in a community in the immediate area of the airport;</w:t>
      </w:r>
    </w:p>
    <w:p>
      <w:pPr>
        <w:spacing w:before="0" w:after="0" w:line="408" w:lineRule="exact"/>
        <w:ind w:left="0" w:right="0" w:firstLine="576"/>
        <w:jc w:val="left"/>
      </w:pPr>
      <w:r>
        <w:rPr/>
        <w:t xml:space="preserve">(ii) The subject property is put to a desired public recreational or other community use by the community in the immediate area of the airport;</w:t>
      </w:r>
    </w:p>
    <w:p>
      <w:pPr>
        <w:spacing w:before="0" w:after="0" w:line="408" w:lineRule="exact"/>
        <w:ind w:left="0" w:right="0" w:firstLine="576"/>
        <w:jc w:val="left"/>
      </w:pPr>
      <w:r>
        <w:rPr/>
        <w:t xml:space="preserve">(iii)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rPr/>
        <w:t xml:space="preserve">(iv) The desired community use does not adversely affect the capacity, security, safety, or operations of the airport;</w:t>
      </w:r>
    </w:p>
    <w:p>
      <w:pPr>
        <w:spacing w:before="0" w:after="0" w:line="408" w:lineRule="exact"/>
        <w:ind w:left="0" w:right="0" w:firstLine="576"/>
        <w:jc w:val="left"/>
      </w:pPr>
      <w:r>
        <w:rPr/>
        <w:t xml:space="preserve">(v)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rPr/>
        <w:t xml:space="preserve">(vi) At the time the community use is contemplated, the subject property would not reasonably be expected to produce more than de minimis revenue;</w:t>
      </w:r>
    </w:p>
    <w:p>
      <w:pPr>
        <w:spacing w:before="0" w:after="0" w:line="408" w:lineRule="exact"/>
        <w:ind w:left="0" w:right="0" w:firstLine="576"/>
        <w:jc w:val="left"/>
      </w:pPr>
      <w:r>
        <w:rPr/>
        <w:t xml:space="preserve">(vii)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rPr/>
        <w:t xml:space="preserve">(viii)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rPr/>
        <w:t xml:space="preserve">(ix) The airport owner ensures that airport revenue does not support the capital or operating costs associated with the community use;</w:t>
      </w:r>
    </w:p>
    <w:p>
      <w:pPr>
        <w:spacing w:before="0" w:after="0" w:line="408" w:lineRule="exact"/>
        <w:ind w:left="0" w:right="0" w:firstLine="576"/>
        <w:jc w:val="left"/>
      </w:pPr>
      <w:r>
        <w:rPr/>
        <w:t xml:space="preserve">(x)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rPr/>
        <w:t xml:space="preserve">(xi) The lease or other contract for community use is subject to the requirement that if the term of the lease is for a period that exceeds ten years, the lease must contain a provision allowing for a readjustment of the rent every five years after the initial ten-year term;</w:t>
      </w:r>
    </w:p>
    <w:p>
      <w:pPr>
        <w:spacing w:before="0" w:after="0" w:line="408" w:lineRule="exact"/>
        <w:ind w:left="0" w:right="0" w:firstLine="576"/>
        <w:jc w:val="left"/>
      </w:pPr>
      <w:r>
        <w:rPr/>
        <w:t xml:space="preserve">(xii) The lease or other contract for community use is subject to the requirement that the term of the lease must not exceed fifty years; and</w:t>
      </w:r>
    </w:p>
    <w:p>
      <w:pPr>
        <w:spacing w:before="0" w:after="0" w:line="408" w:lineRule="exact"/>
        <w:ind w:left="0" w:right="0" w:firstLine="576"/>
        <w:jc w:val="left"/>
      </w:pPr>
      <w:r>
        <w:rPr/>
        <w:t xml:space="preserve">(xiii)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rPr/>
        <w:t xml:space="preserve">(j) To exercise all powers necessarily incidental to the exercise of the general and special powers granted in this section.</w:t>
      </w:r>
    </w:p>
    <w:p>
      <w:pPr>
        <w:spacing w:before="0" w:after="0" w:line="408" w:lineRule="exact"/>
        <w:ind w:left="0" w:right="0" w:firstLine="576"/>
        <w:jc w:val="left"/>
      </w:pPr>
      <w:r>
        <w:rPr/>
        <w:t xml:space="preserve">(2)(a) A municipality that controls or operates an airport having </w:t>
      </w:r>
      <w:r>
        <w:rPr>
          <w:u w:val="single"/>
        </w:rPr>
        <w:t xml:space="preserve">had</w:t>
      </w:r>
      <w:r>
        <w:rPr/>
        <w:t xml:space="preserve"> more than twenty million annual commercial air service passenger enplanements </w:t>
      </w:r>
      <w:r>
        <w:rPr>
          <w:u w:val="single"/>
        </w:rPr>
        <w:t xml:space="preserve">on average over the most recent seven full calendar years</w:t>
      </w:r>
      <w:r>
        <w:rPr/>
        <w:t xml:space="preserve">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
      <w:pPr>
        <w:jc w:val="center"/>
      </w:pPr>
      <w:r>
        <w:rPr>
          <w:b/>
        </w:rPr>
        <w:t>--- END ---</w:t>
      </w:r>
    </w:p>
    <w:sectPr>
      <w:pgNumType w:start="1"/>
      <w:footerReference xmlns:r="http://schemas.openxmlformats.org/officeDocument/2006/relationships" r:id="R257f38bd3a1f43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5c3c25629c4023" /><Relationship Type="http://schemas.openxmlformats.org/officeDocument/2006/relationships/footer" Target="/word/footer1.xml" Id="R257f38bd3a1f437e" /></Relationships>
</file>