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1698775d749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5847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Liias, Randall, Das, Hasegawa, Keiser, Kuderer, Lovick, Nguyen, Nobles, Saldaña, and C.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public service employees about the public service loan forgiveness program; adding a new section to chapter 28B.77 RCW; adding a new section to chapter 43.41 RCW; adding new sections to chapter 41.04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and may apply it retroactively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ecfceaa9dc245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58edff53f4b2f" /><Relationship Type="http://schemas.openxmlformats.org/officeDocument/2006/relationships/footer" Target="/word/footer1.xml" Id="Rcecfceaa9dc24573" /></Relationships>
</file>