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64E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0E69">
            <w:t>1094-S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0E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0E69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0E69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0E69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4E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0E69">
            <w:rPr>
              <w:b/>
              <w:u w:val="single"/>
            </w:rPr>
            <w:t>SHB 1094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0E6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416</w:t>
          </w:r>
        </w:sdtContent>
      </w:sdt>
    </w:p>
    <w:p w:rsidR="00DF5D0E" w:rsidP="00605C39" w:rsidRDefault="00B64E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0E69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0E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03/12/2019</w:t>
          </w:r>
        </w:p>
      </w:sdtContent>
    </w:sdt>
    <w:p w:rsidRPr="00D4725F" w:rsidR="00D4725F" w:rsidP="00F46188" w:rsidRDefault="00DE256E">
      <w:pPr>
        <w:pStyle w:val="Page"/>
      </w:pPr>
      <w:bookmarkStart w:name="StartOfAmendmentBody" w:id="1"/>
      <w:bookmarkEnd w:id="1"/>
      <w:permStart w:edGrp="everyone" w:id="1020723577"/>
      <w:r>
        <w:tab/>
      </w:r>
      <w:r w:rsidR="00B50E69">
        <w:t xml:space="preserve">On page </w:t>
      </w:r>
      <w:r w:rsidR="00D4725F">
        <w:t xml:space="preserve">9, </w:t>
      </w:r>
      <w:r w:rsidR="00F46188">
        <w:t>line 7, after "effect" strike "upon the effective date of this section" and insert "</w:t>
      </w:r>
      <w:r w:rsidR="00D4725F">
        <w:t>November 1, 20</w:t>
      </w:r>
      <w:r w:rsidR="00F46188">
        <w:t>19"</w:t>
      </w:r>
      <w:r w:rsidR="00D4725F">
        <w:t xml:space="preserve">  </w:t>
      </w:r>
    </w:p>
    <w:p w:rsidRPr="00B50E69" w:rsidR="00DF5D0E" w:rsidP="00B50E69" w:rsidRDefault="00DF5D0E">
      <w:pPr>
        <w:suppressLineNumbers/>
        <w:rPr>
          <w:spacing w:val="-3"/>
        </w:rPr>
      </w:pPr>
    </w:p>
    <w:permEnd w:id="1020723577"/>
    <w:p w:rsidR="00ED2EEB" w:rsidP="00B50E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9464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0E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0E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6188">
                  <w:t>Delays the effective date of the compassionate care renewals until November 1, 2019.</w:t>
                </w:r>
              </w:p>
              <w:p w:rsidRPr="007D1589" w:rsidR="001B4E53" w:rsidP="00B50E6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946456"/>
    </w:tbl>
    <w:p w:rsidR="00DF5D0E" w:rsidP="00B50E69" w:rsidRDefault="00DF5D0E">
      <w:pPr>
        <w:pStyle w:val="BillEnd"/>
        <w:suppressLineNumbers/>
      </w:pPr>
    </w:p>
    <w:p w:rsidR="00DF5D0E" w:rsidP="00B50E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0E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69" w:rsidRDefault="00B50E69" w:rsidP="00DF5D0E">
      <w:r>
        <w:separator/>
      </w:r>
    </w:p>
  </w:endnote>
  <w:endnote w:type="continuationSeparator" w:id="0">
    <w:p w:rsidR="00B50E69" w:rsidRDefault="00B50E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FE" w:rsidRDefault="001E7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64E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0E69">
      <w:t>1094-S AMH CODY BLAC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64E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7DFE">
      <w:t>1094-S AMH CODY BLAC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69" w:rsidRDefault="00B50E69" w:rsidP="00DF5D0E">
      <w:r>
        <w:separator/>
      </w:r>
    </w:p>
  </w:footnote>
  <w:footnote w:type="continuationSeparator" w:id="0">
    <w:p w:rsidR="00B50E69" w:rsidRDefault="00B50E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FE" w:rsidRDefault="001E7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E7DFE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0E69"/>
    <w:rsid w:val="00B518D0"/>
    <w:rsid w:val="00B56650"/>
    <w:rsid w:val="00B64E55"/>
    <w:rsid w:val="00B73E0A"/>
    <w:rsid w:val="00B961E0"/>
    <w:rsid w:val="00BF44DF"/>
    <w:rsid w:val="00C61A83"/>
    <w:rsid w:val="00C8108C"/>
    <w:rsid w:val="00D40447"/>
    <w:rsid w:val="00D4725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18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600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1094-S</BillDocName>
  <AmendType>AMH</AmendType>
  <SponsorAcronym>CODY</SponsorAcronym>
  <DrafterAcronym>BLAC</DrafterAcronym>
  <DraftNumber>039</DraftNumber>
  <ReferenceNumber>SHB 1094</ReferenceNumber>
  <Floor>H AMD</Floor>
  <AmendmentNumber> 416</AmendmentNumber>
  <Sponsors>By Representative Cody</Sponsors>
  <FloorAction>ADOPTED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1</Pages>
  <Words>60</Words>
  <Characters>285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1094-S AMH CODY BLAC 039</vt:lpstr>
    </vt:vector>
  </TitlesOfParts>
  <Company>Washington State Legislature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CODY BLAC 039</dc:title>
  <dc:creator>Chris Blake</dc:creator>
  <cp:lastModifiedBy>Blake, Chris</cp:lastModifiedBy>
  <cp:revision>4</cp:revision>
  <dcterms:created xsi:type="dcterms:W3CDTF">2019-03-12T18:35:00Z</dcterms:created>
  <dcterms:modified xsi:type="dcterms:W3CDTF">2019-03-12T21:04:00Z</dcterms:modified>
</cp:coreProperties>
</file>