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00d6da7134b9f" /></Relationships>
</file>

<file path=word/document.xml><?xml version="1.0" encoding="utf-8"?>
<w:document xmlns:w="http://schemas.openxmlformats.org/wordprocessingml/2006/main">
  <w:body>
    <w:p>
      <w:r>
        <w:rPr>
          <w:b/>
        </w:rPr>
        <w:r>
          <w:rPr/>
          <w:t xml:space="preserve">1114-S2</w:t>
        </w:r>
      </w:r>
      <w:r>
        <w:rPr>
          <w:b/>
        </w:rPr>
        <w:t xml:space="preserve"> </w:t>
        <w:t xml:space="preserve">AMH</w:t>
      </w:r>
      <w:r>
        <w:rPr>
          <w:b/>
        </w:rPr>
        <w:t xml:space="preserve"> </w:t>
        <w:r>
          <w:rPr/>
          <w:t xml:space="preserve">SHEA</w:t>
        </w:r>
      </w:r>
      <w:r>
        <w:rPr>
          <w:b/>
        </w:rPr>
        <w:t xml:space="preserve"> </w:t>
        <w:r>
          <w:rPr/>
          <w:t xml:space="preserve">H2040.1</w:t>
        </w:r>
      </w:r>
      <w:r>
        <w:rPr>
          <w:b/>
        </w:rPr>
        <w:t xml:space="preserve"> - NOT FOR FLOOR USE</w:t>
      </w:r>
    </w:p>
    <w:p>
      <w:pPr>
        <w:ind w:left="0" w:right="0" w:firstLine="576"/>
      </w:pPr>
    </w:p>
    <w:p>
      <w:pPr>
        <w:spacing w:before="480" w:after="0" w:line="408" w:lineRule="exact"/>
      </w:pPr>
      <w:r>
        <w:rPr>
          <w:b/>
          <w:u w:val="single"/>
        </w:rPr>
        <w:t xml:space="preserve">2SHB 1114</w:t>
      </w:r>
      <w:r>
        <w:t xml:space="preserve"> -</w:t>
      </w:r>
      <w:r>
        <w:t xml:space="preserve"> </w:t>
        <w:t xml:space="preserve">H AMD</w:t>
      </w:r>
      <w:r>
        <w:t xml:space="preserve"> </w:t>
      </w:r>
      <w:r>
        <w:rPr>
          <w:b/>
        </w:rPr>
        <w:t xml:space="preserve">321</w:t>
      </w:r>
    </w:p>
    <w:p>
      <w:pPr>
        <w:spacing w:before="0" w:after="0" w:line="408" w:lineRule="exact"/>
        <w:ind w:left="0" w:right="0" w:firstLine="576"/>
        <w:jc w:val="left"/>
      </w:pPr>
      <w:r>
        <w:rPr/>
        <w:t xml:space="preserve">By Representative Shea</w:t>
      </w:r>
    </w:p>
    <w:p>
      <w:pPr>
        <w:jc w:val="right"/>
      </w:pPr>
      <w:r>
        <w:rPr>
          <w:b/>
        </w:rPr>
        <w:t xml:space="preserve">ADOPTED 03/09/2019</w:t>
      </w:r>
    </w:p>
    <w:p>
      <w:pPr>
        <w:spacing w:before="0" w:after="0" w:line="408" w:lineRule="exact"/>
        <w:ind w:left="0" w:right="0" w:firstLine="576"/>
        <w:jc w:val="left"/>
      </w:pPr>
      <w:r>
        <w:rPr/>
        <w:t xml:space="preserve">On page 4, line 2, after "organizations;" strike "and"</w:t>
      </w:r>
    </w:p>
    <w:p>
      <w:pPr>
        <w:spacing w:before="0" w:after="0" w:line="408" w:lineRule="exact"/>
        <w:ind w:left="0" w:right="0" w:firstLine="576"/>
        <w:jc w:val="left"/>
      </w:pPr>
      <w:r>
        <w:rPr/>
        <w:t xml:space="preserve">On page 4, line 7, after "standards" insert "; and</w:t>
      </w:r>
    </w:p>
    <w:p>
      <w:pPr>
        <w:spacing w:before="0" w:after="0" w:line="408" w:lineRule="exact"/>
        <w:ind w:left="0" w:right="0" w:firstLine="576"/>
        <w:jc w:val="left"/>
      </w:pPr>
      <w:r>
        <w:rPr/>
        <w:t xml:space="preserve">(vi) Facilitate and encourage restaurants and other retail food establishments to donate prepared food to food banks and food assistance programs, including the elimination of legal barriers to such donations and through education and outreach to retail food establishment operators regarding surplus food donation opportunities and benefits"</w:t>
      </w:r>
    </w:p>
    <w:p>
      <w:pPr>
        <w:spacing w:before="0" w:after="0" w:line="408" w:lineRule="exact"/>
        <w:ind w:left="0" w:right="0" w:firstLine="576"/>
        <w:jc w:val="left"/>
      </w:pPr>
      <w:r>
        <w:rPr>
          <w:u w:val="single"/>
        </w:rPr>
        <w:t xml:space="preserve">EFFECT:</w:t>
      </w:r>
      <w:r>
        <w:rPr/>
        <w:t xml:space="preserve"> Requires the wasted food reduction and food waste diversion plan to be designed to facilitate and encourage donations of prepared food from restaurants and other retail food businesses, including by eliminating legal barriers and through education and outreach to retail food establishment operators.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45c0e4c05469f" /></Relationships>
</file>