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cffb7fdc5b49ab" /></Relationships>
</file>

<file path=word/document.xml><?xml version="1.0" encoding="utf-8"?>
<w:document xmlns:w="http://schemas.openxmlformats.org/wordprocessingml/2006/main">
  <w:body>
    <w:p>
      <w:r>
        <w:rPr>
          <w:b/>
        </w:rPr>
        <w:r>
          <w:rPr/>
          <w:t xml:space="preserve">1282</w:t>
        </w:r>
      </w:r>
      <w:r>
        <w:rPr>
          <w:b/>
        </w:rPr>
        <w:t xml:space="preserve"> </w:t>
        <w:t xml:space="preserve">AMH</w:t>
      </w:r>
      <w:r>
        <w:rPr>
          <w:b/>
        </w:rPr>
        <w:t xml:space="preserve"> </w:t>
        <w:r>
          <w:rPr/>
          <w:t xml:space="preserve">IRWI</w:t>
        </w:r>
      </w:r>
      <w:r>
        <w:rPr>
          <w:b/>
        </w:rPr>
        <w:t xml:space="preserve"> </w:t>
        <w:r>
          <w:rPr/>
          <w:t xml:space="preserve">H2287.2</w:t>
        </w:r>
      </w:r>
      <w:r>
        <w:rPr>
          <w:b/>
        </w:rPr>
        <w:t xml:space="preserve"> - NOT FOR FLOOR USE</w:t>
      </w:r>
    </w:p>
    <w:p>
      <w:pPr>
        <w:ind w:left="0" w:right="0" w:firstLine="576"/>
      </w:pPr>
    </w:p>
    <w:p>
      <w:pPr>
        <w:spacing w:before="480" w:after="0" w:line="408" w:lineRule="exact"/>
      </w:pPr>
      <w:r>
        <w:rPr>
          <w:b/>
          <w:u w:val="single"/>
        </w:rPr>
        <w:t xml:space="preserve">HB 1282</w:t>
      </w:r>
      <w:r>
        <w:t xml:space="preserve"> -</w:t>
      </w:r>
      <w:r>
        <w:t xml:space="preserve"> </w:t>
        <w:t xml:space="preserve">H AMD</w:t>
      </w:r>
      <w:r>
        <w:t xml:space="preserve"> </w:t>
      </w:r>
      <w:r>
        <w:rPr>
          <w:b/>
        </w:rPr>
        <w:t xml:space="preserve">158</w:t>
      </w:r>
    </w:p>
    <w:p>
      <w:pPr>
        <w:spacing w:before="0" w:after="0" w:line="408" w:lineRule="exact"/>
        <w:ind w:left="0" w:right="0" w:firstLine="576"/>
        <w:jc w:val="left"/>
      </w:pPr>
      <w:r>
        <w:rPr/>
        <w:t xml:space="preserve">By Representative Irwin</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2016 c 203 s 6 are each amended to read as follows:</w:t>
      </w:r>
    </w:p>
    <w:p>
      <w:pPr>
        <w:spacing w:before="0" w:after="0" w:line="408" w:lineRule="exact"/>
        <w:ind w:left="0" w:right="0" w:firstLine="576"/>
        <w:jc w:val="left"/>
      </w:pPr>
      <w:r>
        <w:rPr>
          <w:u w:val="single"/>
        </w:rPr>
        <w:t xml:space="preserve">(1)</w:t>
      </w:r>
      <w:r>
        <w:rPr/>
        <w:t xml:space="preserve"> The department shall suspend all driving privileges of a person</w:t>
      </w:r>
      <w:r>
        <w:rPr>
          <w:u w:val="single"/>
        </w:rPr>
        <w:t xml:space="preserve">:</w:t>
      </w:r>
    </w:p>
    <w:p>
      <w:pPr>
        <w:spacing w:before="0" w:after="0" w:line="408" w:lineRule="exact"/>
        <w:ind w:left="0" w:right="0" w:firstLine="576"/>
        <w:jc w:val="left"/>
      </w:pPr>
      <w:r>
        <w:rPr>
          <w:u w:val="single"/>
        </w:rPr>
        <w:t xml:space="preserve">(a)(i) W</w:t>
      </w:r>
      <w:r>
        <w:rPr/>
        <w:t xml:space="preserve">hen the department receives notice from a court under RCW </w:t>
      </w:r>
      <w:r>
        <w:t>((</w:t>
      </w:r>
      <w:r>
        <w:rPr>
          <w:strike/>
        </w:rPr>
        <w:t xml:space="preserve">46.63.070(6), 46.63.110(6), or</w:t>
      </w:r>
      <w:r>
        <w:t>))</w:t>
      </w:r>
      <w:r>
        <w:rPr/>
        <w:t xml:space="preserve"> 46.64.025 that the person has </w:t>
      </w:r>
      <w:r>
        <w:t>((</w:t>
      </w:r>
      <w:r>
        <w:rPr>
          <w:strike/>
        </w:rPr>
        <w:t xml:space="preserve">failed to respond to a notice of traffic infraction for a moving violation, failed to appear at a requested hearing for a moving violation, violated a written promise to appear in court for a notice of infraction for a moving violation, or has</w:t>
      </w:r>
      <w:r>
        <w:t>))</w:t>
      </w:r>
      <w:r>
        <w:rPr/>
        <w:t xml:space="preserve"> failed to comply with the terms of a </w:t>
      </w:r>
      <w:r>
        <w:t>((</w:t>
      </w:r>
      <w:r>
        <w:rPr>
          <w:strike/>
        </w:rPr>
        <w:t xml:space="preserve">notice of traffic infraction,</w:t>
      </w:r>
      <w:r>
        <w:t>))</w:t>
      </w:r>
      <w:r>
        <w:rPr/>
        <w:t xml:space="preserve"> </w:t>
      </w:r>
      <w:r>
        <w:rPr>
          <w:u w:val="single"/>
        </w:rPr>
        <w:t xml:space="preserve">traffic-related</w:t>
      </w:r>
      <w:r>
        <w:rPr/>
        <w:t xml:space="preserve"> criminal complaint</w:t>
      </w:r>
      <w:r>
        <w:t>((</w:t>
      </w:r>
      <w:r>
        <w:rPr>
          <w:strike/>
        </w:rPr>
        <w:t xml:space="preserve">,</w:t>
      </w:r>
      <w:r>
        <w:t>))</w:t>
      </w:r>
      <w:r>
        <w:rPr/>
        <w:t xml:space="preserve"> or </w:t>
      </w:r>
      <w:r>
        <w:rPr>
          <w:u w:val="single"/>
        </w:rPr>
        <w:t xml:space="preserve">criminal</w:t>
      </w:r>
      <w:r>
        <w:rPr/>
        <w:t xml:space="preserve"> citation </w:t>
      </w:r>
      <w:r>
        <w:t>((</w:t>
      </w:r>
      <w:r>
        <w:rPr>
          <w:strike/>
        </w:rPr>
        <w:t xml:space="preserve">for a moving violation,</w:t>
      </w:r>
      <w:r>
        <w:t>))</w:t>
      </w:r>
      <w:r>
        <w:rPr>
          <w:u w:val="single"/>
        </w:rPr>
        <w:t xml:space="preserve">;</w:t>
      </w:r>
    </w:p>
    <w:p>
      <w:pPr>
        <w:spacing w:before="0" w:after="0" w:line="408" w:lineRule="exact"/>
        <w:ind w:left="0" w:right="0" w:firstLine="576"/>
        <w:jc w:val="left"/>
      </w:pPr>
      <w:r>
        <w:rPr>
          <w:u w:val="single"/>
        </w:rPr>
        <w:t xml:space="preserve">(ii) Upon the expiration date of that person's driver's license under RCW 46.20.181, if the person's driver's license and driving privileges have been in provisional status under subsection (4) of this section for ninety days or longer and if the department has not received (A) a certificate from the court showing that the case has been adjudicated, or (B) notification from the court that the person has entered into a payment plan as described under RCW 46.63.110(6), provided the department has not also received notice from the court of the person's subsequent failure to meet the conditions of the plan; or</w:t>
      </w:r>
    </w:p>
    <w:p>
      <w:pPr>
        <w:spacing w:before="0" w:after="0" w:line="408" w:lineRule="exact"/>
        <w:ind w:left="0" w:right="0" w:firstLine="576"/>
        <w:jc w:val="left"/>
      </w:pPr>
      <w:r>
        <w:rPr>
          <w:u w:val="single"/>
        </w:rPr>
        <w:t xml:space="preserve">(iii) When the person's driver's license and driving privileges are in provisional status for any length of time and the person receives a notice and warning of driver's license and driving privileges suspension from a law enforcement officer under subsection (5) of this section and the department has not received (A) a certificate from the court showing that the case has been adjudicated, or (B) notification from the court that the person has entered into a payment plan as described under RCW 46.63.110(6), provided the department has not also received notice from the court of the person's subsequent failure to meet the conditions of the plan within ninety days of receiving the notice of driver's license and driving privileges suspension;</w:t>
      </w:r>
      <w:r>
        <w:rPr/>
        <w:t xml:space="preserve"> or</w:t>
      </w:r>
    </w:p>
    <w:p>
      <w:pPr>
        <w:spacing w:before="0" w:after="0" w:line="408" w:lineRule="exact"/>
        <w:ind w:left="0" w:right="0" w:firstLine="576"/>
        <w:jc w:val="left"/>
      </w:pPr>
      <w:r>
        <w:rPr>
          <w:u w:val="single"/>
        </w:rPr>
        <w:t xml:space="preserve">(b) W</w:t>
      </w:r>
      <w:r>
        <w:rPr/>
        <w:t xml:space="preserve">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w:t>
      </w:r>
    </w:p>
    <w:p>
      <w:pPr>
        <w:spacing w:before="0" w:after="0" w:line="408" w:lineRule="exact"/>
        <w:ind w:left="0" w:right="0" w:firstLine="576"/>
        <w:jc w:val="left"/>
      </w:pPr>
      <w:r>
        <w:rPr>
          <w:u w:val="single"/>
        </w:rPr>
        <w:t xml:space="preserve">(2)</w:t>
      </w:r>
      <w:r>
        <w:rPr/>
        <w:t xml:space="preserve"> A suspension under this section takes effect pursuant to the provisions of RCW 46.20.245, and remains in effect until the department has received a certificate from the court showing that the case has been adjudicated, and until the person meets the requirements of RCW 46.20.311. In the case of failure to respond to a traffic infraction issued under RCW 46.55.105, the department shall suspend all driving privileges </w:t>
      </w:r>
      <w:r>
        <w:rPr>
          <w:u w:val="single"/>
        </w:rPr>
        <w:t xml:space="preserve">in accordance with subsection (1)(a) of this section</w:t>
      </w:r>
      <w:r>
        <w:rPr/>
        <w:t xml:space="preserve"> until the person provides evidence from the court that all penalties and restitution have been paid.</w:t>
      </w:r>
    </w:p>
    <w:p>
      <w:pPr>
        <w:spacing w:before="0" w:after="0" w:line="408" w:lineRule="exact"/>
        <w:ind w:left="0" w:right="0" w:firstLine="576"/>
        <w:jc w:val="left"/>
      </w:pPr>
      <w:r>
        <w:rPr>
          <w:u w:val="single"/>
        </w:rPr>
        <w:t xml:space="preserve">(3)</w:t>
      </w:r>
      <w:r>
        <w:rPr/>
        <w:t xml:space="preserve"> A suspension under this section does not take effect if, prior to the effective date of the suspension, the department receives a certificate from the court showing that the case has been adjudicated.</w:t>
      </w:r>
    </w:p>
    <w:p>
      <w:pPr>
        <w:spacing w:before="0" w:after="0" w:line="408" w:lineRule="exact"/>
        <w:ind w:left="0" w:right="0" w:firstLine="576"/>
        <w:jc w:val="left"/>
      </w:pPr>
      <w:r>
        <w:rPr>
          <w:u w:val="single"/>
        </w:rPr>
        <w:t xml:space="preserve">(4)(a) When the department receives notice from a court under RCW 46.63.070(6), 46.63.110(6), or 46.64.025 that the person has failed to respond to a notice of traffic infraction for a moving violation, failed to appear at a requested hearing for a moving violation, violated a written promise to appear in court for a notice of infraction for a moving violation, or has failed to comply with the terms of a notice of traffic infraction or citation for a moving violation that is not classified as a criminal offense, the department must place the person's driver's license and driving privileges in provisional status.</w:t>
      </w:r>
    </w:p>
    <w:p>
      <w:pPr>
        <w:spacing w:before="0" w:after="0" w:line="408" w:lineRule="exact"/>
        <w:ind w:left="0" w:right="0" w:firstLine="576"/>
        <w:jc w:val="left"/>
      </w:pPr>
      <w:r>
        <w:rPr>
          <w:u w:val="single"/>
        </w:rPr>
        <w:t xml:space="preserve">(b) The department must remove a person's driver's license and driving privileges from provisional status when the department has received a certificate from the court showing that the case has been adjudicated.</w:t>
      </w:r>
    </w:p>
    <w:p>
      <w:pPr>
        <w:spacing w:before="0" w:after="0" w:line="408" w:lineRule="exact"/>
        <w:ind w:left="0" w:right="0" w:firstLine="576"/>
        <w:jc w:val="left"/>
      </w:pPr>
      <w:r>
        <w:rPr>
          <w:u w:val="single"/>
        </w:rPr>
        <w:t xml:space="preserve">(c) The renewal of a person's driver's license under RCW 46.20.181 is only permitted when a person's driver's license and driving privileges are in provisional status if the department receives notification from the court that the person has entered into a payment plan as described under RCW 46.63.110(6) and the department has not also received notice from the court of the person's subsequent failure to meet the conditions of the plan.</w:t>
      </w:r>
    </w:p>
    <w:p>
      <w:pPr>
        <w:spacing w:before="0" w:after="0" w:line="408" w:lineRule="exact"/>
        <w:ind w:left="0" w:right="0" w:firstLine="576"/>
        <w:jc w:val="left"/>
      </w:pPr>
      <w:r>
        <w:rPr>
          <w:u w:val="single"/>
        </w:rPr>
        <w:t xml:space="preserve">(5) When a law enforcement officer issues a citation under RCW 46.63.030(1) (a), (b), or (c) to a person whose driver's license and driving privileges are in provisional status under subsection (4) of this section, the law enforcement officer must issue a notice in-person informing the person of the provisional status of the person's driver's license and driving privileges and providing a warning of the pending suspension of the person's driver's license and driving privileges. The notice and warning of pending driver's license and driving privileges suspension must provide notification that the person has ninety days for the case to be adjudicated or for the person to enter into a payment plan as described under RCW 46.63.110(6). This subsection is not applicable to a person whose driver's license and driving privileges are in provisional status and who is enrolled in a payment plan under RCW 46.63.110(6) and is in compliance with its terms.</w:t>
      </w:r>
    </w:p>
    <w:p>
      <w:pPr>
        <w:spacing w:before="0" w:after="0" w:line="408" w:lineRule="exact"/>
        <w:ind w:left="0" w:right="0" w:firstLine="576"/>
        <w:jc w:val="left"/>
      </w:pPr>
      <w:r>
        <w:rPr>
          <w:u w:val="single"/>
        </w:rPr>
        <w:t xml:space="preserve">(6) When the department notifies a driver's license holder whose driver's license and driving privileges are in provisional status that the person's driver's license is required to be renewed under RCW 46.20.181, the department must include a notice and warning of pending driver's license and driving privileges suspension with the renewal notification provided. The notice and warning of pending driver's license and driving privileges suspension must provide notification to the person that, before the person's driver's license can be renewed, the case must be adjudicated or the person must enter into a payment plan as described under RCW 46.63.110(6). The notification to a person whose driver's license and driving privileges are in provisional status and who is enrolled in a payment plan under RCW 46.63.110(6) and is in compliance with its terms must clearly state that the person's driver's license and driving privileges are not subject to suspension as long as the person remains compliant with the terms of the payment plan.</w:t>
      </w:r>
    </w:p>
    <w:p>
      <w:pPr>
        <w:spacing w:before="0" w:after="0" w:line="408" w:lineRule="exact"/>
        <w:ind w:left="0" w:right="0" w:firstLine="576"/>
        <w:jc w:val="left"/>
      </w:pPr>
      <w:r>
        <w:rPr>
          <w:u w:val="single"/>
        </w:rPr>
        <w:t xml:space="preserve">(7) A driver's license in provisional status is a valid driver's license under this chapter and all of the rights and restrictions applicable to a driver's license issued under this chapter remain applicable to a driver's license in provisional status except as specified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291</w:t>
      </w:r>
      <w:r>
        <w:rPr/>
        <w:t xml:space="preserve"> and 2016 c 203 s 5 are each amended to read as follows:</w:t>
      </w:r>
    </w:p>
    <w:p>
      <w:pPr>
        <w:spacing w:before="0" w:after="0" w:line="408" w:lineRule="exact"/>
        <w:ind w:left="0" w:right="0" w:firstLine="576"/>
        <w:jc w:val="left"/>
      </w:pPr>
      <w:r>
        <w:rPr/>
        <w:t xml:space="preserve">The department is authorized to suspend the license of a driver upon a showing by its records or other sufficient evidence that the licensee:</w:t>
      </w:r>
    </w:p>
    <w:p>
      <w:pPr>
        <w:spacing w:before="0" w:after="0" w:line="408" w:lineRule="exact"/>
        <w:ind w:left="0" w:right="0" w:firstLine="576"/>
        <w:jc w:val="left"/>
      </w:pPr>
      <w:r>
        <w:rPr/>
        <w:t xml:space="preserve">(1) Has committed an offense for which mandatory revocation or suspension of license is provided by law;</w:t>
      </w:r>
    </w:p>
    <w:p>
      <w:pPr>
        <w:spacing w:before="0" w:after="0" w:line="408" w:lineRule="exact"/>
        <w:ind w:left="0" w:right="0" w:firstLine="576"/>
        <w:jc w:val="left"/>
      </w:pPr>
      <w:r>
        <w:rPr/>
        <w:t xml:space="preserve">(2) Has, by reckless or unlawful operation of a motor vehicle, caused or contributed to an accident resulting in death or injury to any person or serious property damage;</w:t>
      </w:r>
    </w:p>
    <w:p>
      <w:pPr>
        <w:spacing w:before="0" w:after="0" w:line="408" w:lineRule="exact"/>
        <w:ind w:left="0" w:right="0" w:firstLine="576"/>
        <w:jc w:val="left"/>
      </w:pPr>
      <w:r>
        <w:rPr/>
        <w:t xml:space="preserve">(3) Has been convicted of offenses against traffic regulations governing the movement of vehicles, or found to have committed traffic infractions, with such frequency as to indicate a disrespect for traffic laws or a disregard for the safety of other persons on the highways;</w:t>
      </w:r>
    </w:p>
    <w:p>
      <w:pPr>
        <w:spacing w:before="0" w:after="0" w:line="408" w:lineRule="exact"/>
        <w:ind w:left="0" w:right="0" w:firstLine="576"/>
        <w:jc w:val="left"/>
      </w:pPr>
      <w:r>
        <w:rPr/>
        <w:t xml:space="preserve">(4) Is incompetent to drive a motor vehicle under RCW 46.20.031(3);</w:t>
      </w:r>
    </w:p>
    <w:p>
      <w:pPr>
        <w:spacing w:before="0" w:after="0" w:line="408" w:lineRule="exact"/>
        <w:ind w:left="0" w:right="0" w:firstLine="576"/>
        <w:jc w:val="left"/>
      </w:pPr>
      <w:r>
        <w:rPr/>
        <w:t xml:space="preserve">(5) Has failed to respond to a notice of traffic infraction, failed to appear at a requested hearing, violated a written promise to appear in court, or has failed to comply with the terms of a notice of traffic infraction, criminal complaint, or citation, </w:t>
      </w:r>
      <w:r>
        <w:t>((</w:t>
      </w:r>
      <w:r>
        <w:rPr>
          <w:strike/>
        </w:rPr>
        <w:t xml:space="preserve">as</w:t>
      </w:r>
      <w:r>
        <w:t>))</w:t>
      </w:r>
      <w:r>
        <w:rPr/>
        <w:t xml:space="preserve"> </w:t>
      </w:r>
      <w:r>
        <w:rPr>
          <w:u w:val="single"/>
        </w:rPr>
        <w:t xml:space="preserve">and has met the additional criteria for driver's license and driving privileges suspension</w:t>
      </w:r>
      <w:r>
        <w:rPr/>
        <w:t xml:space="preserve"> provided in RCW 46.20.289</w:t>
      </w:r>
      <w:r>
        <w:rPr>
          <w:u w:val="single"/>
        </w:rPr>
        <w:t xml:space="preserve">(1)(a), where applicable</w:t>
      </w:r>
      <w:r>
        <w:rPr/>
        <w:t xml:space="preserve">;</w:t>
      </w:r>
    </w:p>
    <w:p>
      <w:pPr>
        <w:spacing w:before="0" w:after="0" w:line="408" w:lineRule="exact"/>
        <w:ind w:left="0" w:right="0" w:firstLine="576"/>
        <w:jc w:val="left"/>
      </w:pPr>
      <w:r>
        <w:rPr/>
        <w:t xml:space="preserve">(6) Is subject to suspension under RCW 46.20.305 or 9A.56.078;</w:t>
      </w:r>
    </w:p>
    <w:p>
      <w:pPr>
        <w:spacing w:before="0" w:after="0" w:line="408" w:lineRule="exact"/>
        <w:ind w:left="0" w:right="0" w:firstLine="576"/>
        <w:jc w:val="left"/>
      </w:pPr>
      <w:r>
        <w:rPr/>
        <w:t xml:space="preserve">(7) Has committed one of the prohibited practices relating to drivers' licenses defined in RCW 46.20.0921; or</w:t>
      </w:r>
    </w:p>
    <w:p>
      <w:pPr>
        <w:spacing w:before="0" w:after="0" w:line="408" w:lineRule="exact"/>
        <w:ind w:left="0" w:right="0" w:firstLine="576"/>
        <w:jc w:val="left"/>
      </w:pPr>
      <w:r>
        <w:rPr/>
        <w:t xml:space="preserve">(8) Has been certified by the department of social and health services as a person who is not in compliance with a child support order or a residential or visitation order as provided in RCW 74.20A.320.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2015 c 149 s 1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ten days. Upon the second conviction, the person shall be punished by imprisonment for not less than ninety days. Upon the third or subsequent conviction, the person shall be punished by imprisonment for not less than one hundred eighty days. If the person is also convicted of the offense defined in RCW 46.61.502 or 46.61.504, when both convictions arise from the same event, the minimum sentence of confinement shall be not less than ninety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46.61.212(4),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An administrative action taken by the department under chapter 46.20 RCW;</w:t>
      </w:r>
    </w:p>
    <w:p>
      <w:pPr>
        <w:spacing w:before="0" w:after="0" w:line="408" w:lineRule="exact"/>
        <w:ind w:left="0" w:right="0" w:firstLine="576"/>
        <w:jc w:val="left"/>
      </w:pPr>
      <w:r>
        <w:rPr/>
        <w:t xml:space="preserve">(xix)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rPr/>
        <w:t xml:space="preserve">(xx)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 (i) the person must furnish proof of satisfactory progress in a required alcoholism or drug treatment program, (ii) the person must furnish proof of financial responsibility for the future as provided by chapter 46.29 RCW, (iii) the person has failed to comply with the provisions of chapter 46.29 RCW relating to uninsured accidents, (iv) the person has failed to respond to a notice of traffic infraction, failed to appear at a requested hearing, violated a written promise to appear in court, or has failed to comply with the terms of a notice of traffic infraction or citation</w:t>
      </w:r>
      <w:r>
        <w:t>((</w:t>
      </w:r>
      <w:r>
        <w:rPr>
          <w:strike/>
        </w:rPr>
        <w:t xml:space="preserve">, as</w:t>
      </w:r>
      <w:r>
        <w:t>))</w:t>
      </w:r>
      <w:r>
        <w:rPr/>
        <w:t xml:space="preserve"> </w:t>
      </w:r>
      <w:r>
        <w:rPr>
          <w:u w:val="single"/>
        </w:rPr>
        <w:t xml:space="preserve">and has met the additional criteria for driver's license and driving privileges suspension</w:t>
      </w:r>
      <w:r>
        <w:rPr/>
        <w:t xml:space="preserve"> provided in RCW 46.20.289</w:t>
      </w:r>
      <w:r>
        <w:rPr>
          <w:u w:val="single"/>
        </w:rPr>
        <w:t xml:space="preserve">(1)(a), where applicable</w:t>
      </w:r>
      <w:r>
        <w:rPr/>
        <w:t xml:space="preserve">, (v) the person has committed an offense in another state that, if committed in this state, would not be grounds for the suspension or revocation of the person's driver's license, (vi) the person has been suspended or revoked by reason of one or more of the items listed in (b) of this subsection, but was eligible to reinstate his or her driver's license or driving privilege at the time of the violation, (vii) the person has received traffic citations or notices of traffic infraction that have resulted in a suspension under RCW 46.20.267 relating to intermediate drivers' licenses, or (viii) the person has been certified by the department of social and health services as a person who is not in compliance with a child support order as provided in RCW 74.20A.320, or any combination of (c)(i) through (viii) of this subsection, is guilty of driving while license suspended or revoked in the third degree, a misdemeanor. 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w:t>
      </w:r>
      <w:r>
        <w:rPr>
          <w:u w:val="single"/>
        </w:rPr>
        <w:t xml:space="preserve">or infraction</w:t>
      </w:r>
      <w:r>
        <w:rPr/>
        <w:t xml:space="preserve"> of any person or upon receiving an order by any juvenile court or any duly authorized court officer of the conviction </w:t>
      </w:r>
      <w:r>
        <w:rPr>
          <w:u w:val="single"/>
        </w:rPr>
        <w:t xml:space="preserve">or infraction</w:t>
      </w:r>
      <w:r>
        <w:rPr/>
        <w:t xml:space="preserve">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if the conviction was under subsection (1)(c) of this section. If the conviction was under subsection (1)(a) or (b) of this section and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w:t>
      </w:r>
      <w:r>
        <w:t>((</w:t>
      </w:r>
      <w:r>
        <w:rPr>
          <w:strike/>
        </w:rPr>
        <w:t xml:space="preserve">infraction</w:t>
      </w:r>
      <w:r>
        <w:t>))</w:t>
      </w:r>
      <w:r>
        <w:rPr/>
        <w:t xml:space="preserve"> </w:t>
      </w:r>
      <w:r>
        <w:rPr>
          <w:u w:val="single"/>
        </w:rPr>
        <w:t xml:space="preserve">person</w:t>
      </w:r>
      <w:r>
        <w:rPr/>
        <w:t xml:space="preserve"> has </w:t>
      </w:r>
      <w:r>
        <w:t>((</w:t>
      </w:r>
      <w:r>
        <w:rPr>
          <w:strike/>
        </w:rPr>
        <w:t xml:space="preserve">been adjudicated</w:t>
      </w:r>
      <w:r>
        <w:t>))</w:t>
      </w:r>
      <w:r>
        <w:rPr/>
        <w:t xml:space="preserve"> </w:t>
      </w:r>
      <w:r>
        <w:rPr>
          <w:u w:val="single"/>
        </w:rPr>
        <w:t xml:space="preserve">entered into a payment plan</w:t>
      </w:r>
      <w:r>
        <w:rPr/>
        <w:t xml:space="preserve">,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w:t>
      </w:r>
      <w:r>
        <w:rPr>
          <w:u w:val="single"/>
        </w:rPr>
        <w:t xml:space="preserve">(i)</w:t>
      </w:r>
      <w:r>
        <w:rPr/>
        <w:t xml:space="preserve">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 </w:t>
      </w:r>
      <w:r>
        <w:rPr>
          <w:u w:val="single"/>
        </w:rPr>
        <w:t xml:space="preserve">if the criteria provided in RCW 46.20.289 for driver's license and driving privileges suspension are met.</w:t>
      </w:r>
    </w:p>
    <w:p>
      <w:pPr>
        <w:spacing w:before="0" w:after="0" w:line="408" w:lineRule="exact"/>
        <w:ind w:left="0" w:right="0" w:firstLine="576"/>
        <w:jc w:val="left"/>
      </w:pPr>
      <w:r>
        <w:rPr>
          <w:u w:val="single"/>
        </w:rPr>
        <w:t xml:space="preserve">(ii) The court must notify the department when a person whom it notified the department entered into a payment plan completes the terms of the payment plan and satisfies the obligations to the court for which the payment plan was established</w:t>
      </w:r>
      <w:r>
        <w:rPr/>
        <w:t xml:space="preserve">.</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 </w:t>
      </w:r>
      <w:r>
        <w:rPr>
          <w:u w:val="single"/>
        </w:rPr>
        <w:t xml:space="preserve">if the criteria provided in RCW 46.20.289 for driver's license and driving privileges suspension are met</w:t>
      </w:r>
      <w:r>
        <w:rPr/>
        <w:t xml:space="preserve">.</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Strikes the bill in its entirety.</w:t>
      </w:r>
    </w:p>
    <w:p>
      <w:pPr>
        <w:spacing w:before="0" w:after="0" w:line="408" w:lineRule="exact"/>
        <w:ind w:left="0" w:right="0" w:firstLine="576"/>
        <w:jc w:val="left"/>
      </w:pPr>
      <w:r>
        <w:rPr/>
        <w:t xml:space="preserve">(2) Modifies the criteria for suspending a person's driver's license, when he or she fails to respond to a notice of traffic infraction, fails to appear at a requested hearing, violates a written promise to appear in court, or fails to comply with the terms of a notice of traffic infraction or citation (noncriminal only) by establishing a provisional status for driver's licenses and driving privileges for these individuals and requiring the Department of Licensing (DOL) and/or law enforcement officers to provide specific forms of notice to a person with a driver's license in provisional status before his or her driver's license can be suspended.</w:t>
      </w:r>
    </w:p>
    <w:p>
      <w:pPr>
        <w:spacing w:before="0" w:after="0" w:line="408" w:lineRule="exact"/>
        <w:ind w:left="0" w:right="0" w:firstLine="576"/>
        <w:jc w:val="left"/>
      </w:pPr>
      <w:r>
        <w:rPr/>
        <w:t xml:space="preserve">(3) Requires a person's driver's license remain in provisional status until the department is notified by a court that the person's case has been adjudicated.</w:t>
      </w:r>
    </w:p>
    <w:p>
      <w:pPr>
        <w:spacing w:before="0" w:after="0" w:line="408" w:lineRule="exact"/>
        <w:ind w:left="0" w:right="0" w:firstLine="576"/>
        <w:jc w:val="left"/>
      </w:pPr>
      <w:r>
        <w:rPr/>
        <w:t xml:space="preserve">(4) Disallows driver's license renewals for individuals whose driver's licenses are in provisional status for 90 days or longer (by the time of driver's license expiration) and who are not in compliance with the terms of a court payment plan at the time of renewal, and requires the DOL to suspend a person's driving privileges if his or her driver's license is in provisional status if he or she is out of compliance with a payment plan at the time of the driver's license's expiration.</w:t>
      </w:r>
    </w:p>
    <w:p>
      <w:pPr>
        <w:spacing w:before="0" w:after="0" w:line="408" w:lineRule="exact"/>
        <w:ind w:left="0" w:right="0" w:firstLine="576"/>
        <w:jc w:val="left"/>
      </w:pPr>
      <w:r>
        <w:rPr/>
        <w:t xml:space="preserve">(5) Mandates that, when the DOL notifies a driver's license holder whose driver's license is in provisional status that the person's driver's license is coming up for renewal, the DOL include a notice and warning of the pending driver's license and driving privileges suspension with the renewal notification provided that includes notification that the person's case must be adjudicated or the person must enter into a payment plan before renewal, and inform those driver's license holders who are in compliance with a payment plan that their driver's licenses are not subject to suspension as long as they remain in compliance with the payment plan.</w:t>
      </w:r>
    </w:p>
    <w:p>
      <w:pPr>
        <w:spacing w:before="0" w:after="0" w:line="408" w:lineRule="exact"/>
        <w:ind w:left="0" w:right="0" w:firstLine="576"/>
        <w:jc w:val="left"/>
      </w:pPr>
      <w:r>
        <w:rPr/>
        <w:t xml:space="preserve">(6) Mandates that the DOL suspend a person's driver's license when it is in provisional status and when the person receives a notice and warning of driver's license suspension from a law enforcement officer in person while being cited for a traffic infraction if the person's case is not adjudicated or if the person does not enter into a payment plan within 90 days of receiving the notice.</w:t>
      </w:r>
    </w:p>
    <w:p>
      <w:pPr>
        <w:spacing w:before="0" w:after="0" w:line="408" w:lineRule="exact"/>
        <w:ind w:left="0" w:right="0" w:firstLine="576"/>
        <w:jc w:val="left"/>
      </w:pPr>
      <w:r>
        <w:rPr/>
        <w:t xml:space="preserve">(7) Requires that a law enforcement officer who issues a citation in person to an individual whose driver's license and driving privileges are in provisional status and who is not in compliance with a court payment plan also issue a notice informing the individual of the provisional status of the person's driver's license and driving privileges that includes a warning of the pending suspension of the person's driver's license if the person's case is not adjudicated or if the person does not enter into a payment plan within 90 days.</w:t>
      </w:r>
    </w:p>
    <w:p>
      <w:pPr>
        <w:spacing w:before="0" w:after="0" w:line="408" w:lineRule="exact"/>
        <w:ind w:left="0" w:right="0" w:firstLine="576"/>
        <w:jc w:val="left"/>
      </w:pPr>
      <w:r>
        <w:rPr/>
        <w:t xml:space="preserve">(8) Clarifies that a driver's license in provisional status is a valid driver's license with all of the rights and restrictions applicable to other driver's licenses, except as specified above.</w:t>
      </w:r>
    </w:p>
    <w:p>
      <w:pPr>
        <w:spacing w:before="0" w:after="0" w:line="408" w:lineRule="exact"/>
        <w:ind w:left="0" w:right="0" w:firstLine="576"/>
        <w:jc w:val="left"/>
      </w:pPr>
      <w:r>
        <w:rPr/>
        <w:t xml:space="preserve">(9) Requires a court to notify the DOL when a person whom it notified the DOL entered into a payment plan completes the terms of the payment plan.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1141d33f8b46af" /></Relationships>
</file>