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c80be881aa42d6" /></Relationships>
</file>

<file path=word/document.xml><?xml version="1.0" encoding="utf-8"?>
<w:document xmlns:w="http://schemas.openxmlformats.org/wordprocessingml/2006/main">
  <w:body>
    <w:p>
      <w:r>
        <w:rPr>
          <w:b/>
        </w:rPr>
        <w:r>
          <w:rPr/>
          <w:t xml:space="preserve">1428-S</w:t>
        </w:r>
      </w:r>
      <w:r>
        <w:rPr>
          <w:b/>
        </w:rPr>
        <w:t xml:space="preserve"> </w:t>
        <w:t xml:space="preserve">AMH</w:t>
      </w:r>
      <w:r>
        <w:rPr>
          <w:b/>
        </w:rPr>
        <w:t xml:space="preserve"> </w:t>
        <w:r>
          <w:rPr/>
          <w:t xml:space="preserve">SHEW</w:t>
        </w:r>
      </w:r>
      <w:r>
        <w:rPr>
          <w:b/>
        </w:rPr>
        <w:t xml:space="preserve"> </w:t>
        <w:r>
          <w:rPr/>
          <w:t xml:space="preserve">H1557.1</w:t>
        </w:r>
      </w:r>
      <w:r>
        <w:rPr>
          <w:b/>
        </w:rPr>
        <w:t xml:space="preserve"> - NOT FOR FLOOR USE</w:t>
      </w:r>
    </w:p>
    <w:p>
      <w:pPr>
        <w:ind w:left="0" w:right="0" w:firstLine="576"/>
      </w:pPr>
    </w:p>
    <w:p>
      <w:pPr>
        <w:spacing w:before="480" w:after="0" w:line="408" w:lineRule="exact"/>
      </w:pPr>
      <w:r>
        <w:rPr>
          <w:b/>
          <w:u w:val="single"/>
        </w:rPr>
        <w:t xml:space="preserve">SHB 1428</w:t>
      </w:r>
      <w:r>
        <w:t xml:space="preserve"> -</w:t>
      </w:r>
      <w:r>
        <w:t xml:space="preserve"> </w:t>
        <w:t xml:space="preserve">H AMD</w:t>
      </w:r>
      <w:r>
        <w:t xml:space="preserve"> </w:t>
      </w:r>
      <w:r>
        <w:rPr>
          <w:b/>
        </w:rPr>
        <w:t xml:space="preserve">5</w:t>
      </w:r>
    </w:p>
    <w:p>
      <w:pPr>
        <w:spacing w:before="0" w:after="0" w:line="408" w:lineRule="exact"/>
        <w:ind w:left="0" w:right="0" w:firstLine="576"/>
        <w:jc w:val="left"/>
      </w:pPr>
      <w:r>
        <w:rPr/>
        <w:t xml:space="preserve">By Representative Shewmake</w:t>
      </w:r>
    </w:p>
    <w:p>
      <w:pPr>
        <w:jc w:val="right"/>
      </w:pPr>
      <w:r>
        <w:rPr>
          <w:b/>
        </w:rPr>
        <w:t xml:space="preserve">ADOPTED 02/14/2019</w:t>
      </w:r>
    </w:p>
    <w:p>
      <w:pPr>
        <w:spacing w:before="0" w:after="0" w:line="408" w:lineRule="exact"/>
        <w:ind w:left="0" w:right="0" w:firstLine="576"/>
        <w:jc w:val="left"/>
      </w:pPr>
      <w:r>
        <w:rPr/>
        <w:t xml:space="preserve">On page 7, line 11, after "less than" strike "semiannually" and insert "((</w:t>
      </w:r>
      <w:r>
        <w:rPr>
          <w:strike/>
        </w:rPr>
        <w:t xml:space="preserve">semiannually</w:t>
      </w:r>
      <w:r>
        <w:rPr/>
        <w:t xml:space="preserve">)) </w:t>
      </w:r>
      <w:r>
        <w:rPr>
          <w:u w:val="single"/>
        </w:rPr>
        <w:t xml:space="preserve">annually</w:t>
      </w:r>
      <w:r>
        <w:rPr/>
        <w:t xml:space="preserve">"</w:t>
      </w:r>
    </w:p>
    <w:p>
      <w:pPr>
        <w:spacing w:before="0" w:after="0" w:line="408" w:lineRule="exact"/>
        <w:ind w:left="0" w:right="0" w:firstLine="576"/>
        <w:jc w:val="left"/>
      </w:pPr>
      <w:r>
        <w:rPr/>
        <w:t xml:space="preserve">On page 7, line 17, after "customers." insert "</w:t>
      </w:r>
      <w:r>
        <w:rPr>
          <w:u w:val="single"/>
        </w:rPr>
        <w:t xml:space="preserve">For the purposes of this subsection, an electric product does not include conservation programs, equipment or materials, or equipment or materials related to transportation electrification.</w:t>
      </w:r>
      <w:r>
        <w:rPr/>
        <w:t xml:space="preserve">"</w:t>
      </w:r>
    </w:p>
    <w:p>
      <w:pPr>
        <w:spacing w:before="0" w:after="0" w:line="408" w:lineRule="exact"/>
        <w:ind w:left="0" w:right="0" w:firstLine="576"/>
        <w:jc w:val="left"/>
      </w:pPr>
      <w:r>
        <w:rPr/>
        <w:t xml:space="preserve">On page 8, line 30, after "</w:t>
      </w:r>
      <w:r>
        <w:rPr>
          <w:u w:val="single"/>
        </w:rPr>
        <w:t xml:space="preserve">format</w:t>
      </w:r>
      <w:r>
        <w:rPr/>
        <w:t xml:space="preserve">" strike "</w:t>
      </w:r>
      <w:r>
        <w:rPr>
          <w:u w:val="single"/>
        </w:rPr>
        <w:t xml:space="preserve">specified by the department</w:t>
      </w:r>
      <w:r>
        <w:rPr/>
        <w:t xml:space="preserve">"</w:t>
      </w:r>
    </w:p>
    <w:p>
      <w:pPr>
        <w:spacing w:before="0" w:after="0" w:line="408" w:lineRule="exact"/>
        <w:ind w:left="0" w:right="0" w:firstLine="576"/>
        <w:jc w:val="left"/>
      </w:pPr>
      <w:r>
        <w:rPr/>
        <w:t xml:space="preserve">On page 9, line 15, after "</w:t>
      </w:r>
      <w:r>
        <w:rPr>
          <w:u w:val="single"/>
        </w:rPr>
        <w:t xml:space="preserve">exceeds</w:t>
      </w:r>
      <w:r>
        <w:rPr/>
        <w:t xml:space="preserve">" strike "</w:t>
      </w:r>
      <w:r>
        <w:rPr>
          <w:u w:val="single"/>
        </w:rPr>
        <w:t xml:space="preserve">zero</w:t>
      </w:r>
      <w:r>
        <w:rPr/>
        <w:t xml:space="preserve">" and insert "</w:t>
      </w:r>
      <w:r>
        <w:rPr>
          <w:u w:val="single"/>
        </w:rPr>
        <w:t xml:space="preserve">two percent</w:t>
      </w:r>
      <w:r>
        <w:rPr/>
        <w:t xml:space="preserve">"</w:t>
      </w:r>
    </w:p>
    <w:p>
      <w:pPr>
        <w:spacing w:before="0" w:after="0" w:line="408" w:lineRule="exact"/>
        <w:ind w:left="0" w:right="0" w:firstLine="576"/>
        <w:jc w:val="left"/>
      </w:pPr>
      <w:r>
        <w:rPr/>
        <w:t xml:space="preserve">Beginning on page 9, after line 33, strike all material through "</w:t>
      </w:r>
      <w:r>
        <w:rPr>
          <w:u w:val="single"/>
        </w:rPr>
        <w:t xml:space="preserve">(7)</w:t>
      </w:r>
      <w:r>
        <w:rPr/>
        <w:t xml:space="preserve">" on page 10, line 3 and insert "</w:t>
      </w:r>
      <w:r>
        <w:rPr>
          <w:strike/>
        </w:rPr>
        <w:t xml:space="preserve">(7) Disclosure of the fuel mix information required in this section shall be made in the following uniform format: A tabular format with two columns, where the first column shall alphabetically list each category and the second column shall display the corresponding percentage of the total that each category represents. The percentage shall be reported as a numeric value rounded to the nearest one percent. The percentages listed for the categories identified must sum to one hundred percent with the table displaying such a total.</w:t>
      </w:r>
      <w:r>
        <w:t>))</w:t>
      </w:r>
      <w:r>
        <w:rPr/>
        <w:t xml:space="preserve">"</w:t>
      </w:r>
    </w:p>
    <w:p>
      <w:pPr>
        <w:spacing w:before="0" w:after="0" w:line="408" w:lineRule="exact"/>
        <w:ind w:left="0" w:right="0" w:firstLine="576"/>
        <w:jc w:val="left"/>
      </w:pPr>
      <w:r>
        <w:rPr/>
        <w:t xml:space="preserve">On page 10, line 12, after "(a)" strike "Load, including losses," and insert "Electricity"</w:t>
      </w:r>
    </w:p>
    <w:p>
      <w:pPr>
        <w:spacing w:before="0" w:after="0" w:line="408" w:lineRule="exact"/>
        <w:ind w:left="0" w:right="0" w:firstLine="576"/>
        <w:jc w:val="left"/>
      </w:pPr>
      <w:r>
        <w:rPr>
          <w:u w:val="single"/>
        </w:rPr>
        <w:t xml:space="preserve">EFFECT:</w:t>
      </w:r>
      <w:r>
        <w:rPr/>
        <w:t xml:space="preserve"> Provides that, for the purposes of an electricity product content label, "electricity product" does not include equipment or materials related to conservation programs or transportation electrification. Requires an electric utility to provide electricity product content labels annually, rather than semiannually. Requires an electric utility to include on an electricity product content label a general description of unspecified sources if the percentage amount of unspecified sources exceeds two percent, rather than zero percent. Removes specific disclosure format requirements under current law.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da132705134f58" /></Relationships>
</file>