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C47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31E49">
            <w:t>1638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31E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31E49">
            <w:t>STON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31E49">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31E49">
            <w:t>055</w:t>
          </w:r>
        </w:sdtContent>
      </w:sdt>
    </w:p>
    <w:p w:rsidR="00DF5D0E" w:rsidP="00B73E0A" w:rsidRDefault="00AA1230">
      <w:pPr>
        <w:pStyle w:val="OfferedBy"/>
        <w:spacing w:after="120"/>
      </w:pPr>
      <w:r>
        <w:tab/>
      </w:r>
      <w:r>
        <w:tab/>
      </w:r>
      <w:r>
        <w:tab/>
      </w:r>
    </w:p>
    <w:p w:rsidR="00DF5D0E" w:rsidRDefault="000C47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31E49">
            <w:rPr>
              <w:b/>
              <w:u w:val="single"/>
            </w:rPr>
            <w:t>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31E4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w:t>
          </w:r>
        </w:sdtContent>
      </w:sdt>
    </w:p>
    <w:p w:rsidR="00DF5D0E" w:rsidP="00605C39" w:rsidRDefault="000C47A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31E49">
            <w:rPr>
              <w:sz w:val="22"/>
            </w:rPr>
            <w:t>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31E49">
          <w:pPr>
            <w:spacing w:after="400" w:line="408" w:lineRule="exact"/>
            <w:jc w:val="right"/>
            <w:rPr>
              <w:b/>
              <w:bCs/>
            </w:rPr>
          </w:pPr>
          <w:r>
            <w:rPr>
              <w:b/>
              <w:bCs/>
            </w:rPr>
            <w:t xml:space="preserve">WITHDRAWN 03/05/2019</w:t>
          </w:r>
        </w:p>
      </w:sdtContent>
    </w:sdt>
    <w:p w:rsidR="00031E49" w:rsidP="00C8108C" w:rsidRDefault="00DE256E">
      <w:pPr>
        <w:pStyle w:val="Page"/>
      </w:pPr>
      <w:bookmarkStart w:name="StartOfAmendmentBody" w:id="1"/>
      <w:bookmarkEnd w:id="1"/>
      <w:permStart w:edGrp="everyone" w:id="785674004"/>
      <w:r>
        <w:tab/>
      </w:r>
      <w:r w:rsidR="00031E49">
        <w:t xml:space="preserve">On page </w:t>
      </w:r>
      <w:r w:rsidR="005E2486">
        <w:t>4, after line 16, insert the following:</w:t>
      </w:r>
    </w:p>
    <w:p w:rsidR="005E2486" w:rsidP="005E2486" w:rsidRDefault="00A844EF">
      <w:pPr>
        <w:pStyle w:val="BegSec-New"/>
      </w:pPr>
      <w:r>
        <w:t>"</w:t>
      </w:r>
      <w:r w:rsidR="005E2486">
        <w:rPr>
          <w:u w:val="single"/>
        </w:rPr>
        <w:t>NEW SECTION.</w:t>
      </w:r>
      <w:r w:rsidR="005E2486">
        <w:rPr>
          <w:b/>
        </w:rPr>
        <w:t xml:space="preserve"> Sec. </w:t>
      </w:r>
      <w:r w:rsidR="005E2486">
        <w:rPr>
          <w:b/>
        </w:rPr>
        <w:fldChar w:fldCharType="begin"/>
      </w:r>
      <w:r w:rsidR="005E2486">
        <w:rPr>
          <w:b/>
        </w:rPr>
        <w:instrText xml:space="preserve"> LISTNUM  LegalDefault \s 3  </w:instrText>
      </w:r>
      <w:r w:rsidR="005E2486">
        <w:rPr>
          <w:b/>
        </w:rPr>
        <w:fldChar w:fldCharType="end"/>
      </w:r>
      <w:r w:rsidR="005E2486">
        <w:t xml:space="preserve">  A new section is added to chapter 43.216 RCW to read as follows:</w:t>
      </w:r>
    </w:p>
    <w:p w:rsidRPr="00BA7306" w:rsidR="005E2486" w:rsidP="005E2486" w:rsidRDefault="005E2486">
      <w:pPr>
        <w:pStyle w:val="RCWSLText"/>
      </w:pPr>
      <w:r w:rsidRPr="00291C10">
        <w:tab/>
        <w:t>(1) Except</w:t>
      </w:r>
      <w:r w:rsidRPr="00BA7306">
        <w:t xml:space="preserve"> as provided in subsection (2) of this section, a child day care center licensed under this chapter may not allow on the premises an employee or volunteer, who has not provided the child day care center with: </w:t>
      </w:r>
    </w:p>
    <w:p w:rsidRPr="00BA7306" w:rsidR="005E2486" w:rsidP="005E2486" w:rsidRDefault="005E2486">
      <w:pPr>
        <w:pStyle w:val="RCWSLText"/>
      </w:pPr>
      <w:r w:rsidRPr="00BA7306">
        <w:tab/>
        <w:t>(a) Immunization records indicating that he or she has received the measles, mumps, and rubella vaccine; or</w:t>
      </w:r>
    </w:p>
    <w:p w:rsidRPr="00BA7306" w:rsidR="005E2486" w:rsidP="005E2486" w:rsidRDefault="005E2486">
      <w:pPr>
        <w:pStyle w:val="RCWSLText"/>
      </w:pPr>
      <w:r w:rsidRPr="00BA7306">
        <w:tab/>
        <w:t>(b) Proof of immunity from measles through documentation of laboratory evidence of antibody titer or a health care provider's attestation of a the person's history of measles sufficient to provide immunity against measles.</w:t>
      </w:r>
    </w:p>
    <w:p w:rsidRPr="00BA7306" w:rsidR="005E2486" w:rsidP="005E2486" w:rsidRDefault="005E2486">
      <w:pPr>
        <w:pStyle w:val="RCWSLText"/>
      </w:pPr>
      <w:r w:rsidRPr="00BA7306">
        <w:tab/>
        <w:t>(2) The child day care center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subsection.</w:t>
      </w:r>
    </w:p>
    <w:p w:rsidRPr="00BA7306" w:rsidR="005E2486" w:rsidP="005E2486" w:rsidRDefault="005E2486">
      <w:pPr>
        <w:pStyle w:val="RCWSLText"/>
      </w:pPr>
      <w:r w:rsidRPr="00BA7306">
        <w:tab/>
        <w:t>(3) The child day care center shall maintain the documents required in subsection (1) of this section in the person's personnel record maintained by the child day care center.</w:t>
      </w:r>
    </w:p>
    <w:p w:rsidR="005E2486" w:rsidP="005E2486" w:rsidRDefault="005E2486">
      <w:pPr>
        <w:pStyle w:val="RCWSLText"/>
      </w:pPr>
      <w:r w:rsidRPr="00BA7306">
        <w:tab/>
        <w:t>(4) For purposes of this section, "volunteer" means a nonemployee who provides care and supervision to children at the child day care center.</w:t>
      </w:r>
      <w:r w:rsidR="00A844EF">
        <w:t>"</w:t>
      </w:r>
      <w:r>
        <w:t xml:space="preserve"> </w:t>
      </w:r>
    </w:p>
    <w:p w:rsidR="005E2486" w:rsidP="005E2486" w:rsidRDefault="005E2486">
      <w:pPr>
        <w:pStyle w:val="RCWSLText"/>
      </w:pPr>
    </w:p>
    <w:p w:rsidRPr="005E2486" w:rsidR="005E2486" w:rsidP="005E2486" w:rsidRDefault="005E2486">
      <w:pPr>
        <w:pStyle w:val="RCWSLText"/>
      </w:pPr>
      <w:r>
        <w:lastRenderedPageBreak/>
        <w:tab/>
      </w:r>
      <w:r w:rsidR="00291C10">
        <w:t>Renumber the remaining section</w:t>
      </w:r>
      <w:r>
        <w:t xml:space="preserve"> consecutively and correct any internal references accordingly.  Correct the title.</w:t>
      </w:r>
    </w:p>
    <w:p w:rsidRPr="00031E49" w:rsidR="00DF5D0E" w:rsidP="00031E49" w:rsidRDefault="00DF5D0E">
      <w:pPr>
        <w:suppressLineNumbers/>
        <w:rPr>
          <w:spacing w:val="-3"/>
        </w:rPr>
      </w:pPr>
    </w:p>
    <w:permEnd w:id="785674004"/>
    <w:p w:rsidR="00ED2EEB" w:rsidP="00031E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52037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31E4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31E49" w:rsidRDefault="0096303F">
                <w:pPr>
                  <w:pStyle w:val="Effect"/>
                  <w:suppressLineNumbers/>
                  <w:shd w:val="clear" w:color="auto" w:fill="auto"/>
                  <w:ind w:left="0" w:firstLine="0"/>
                </w:pPr>
                <w:r w:rsidRPr="0096303F">
                  <w:tab/>
                </w:r>
                <w:r w:rsidRPr="0096303F" w:rsidR="001C1B27">
                  <w:rPr>
                    <w:u w:val="single"/>
                  </w:rPr>
                  <w:t>EFFECT:</w:t>
                </w:r>
                <w:r w:rsidR="00BA7306">
                  <w:t xml:space="preserve"> Prohibits an employee or volunteer from being on the premises a child day care center if he or she has not provided the day care center with immunization records indicating he or she received the measles, mumps, and rubella (MMR) vaccine or proof of immunity from measles through laboratory evidence of antibody titer or a health care provider's attestation of the person's history of measles sufficient to provide immunity against the measles.  Requires the child day care center to maintain the documents in its personnel records.  Allows a child day care center to allow an employee or volunteer on the premises for up to 30 days if he or she signs a written attestation that he or she has received the MMR vaccine or is immune to the measles, but needs additional time to obtain and provide the necessary records.  </w:t>
                </w:r>
              </w:p>
              <w:p w:rsidRPr="007D1589" w:rsidR="001B4E53" w:rsidP="00031E49" w:rsidRDefault="001B4E53">
                <w:pPr>
                  <w:pStyle w:val="ListBullet"/>
                  <w:numPr>
                    <w:ilvl w:val="0"/>
                    <w:numId w:val="0"/>
                  </w:numPr>
                  <w:suppressLineNumbers/>
                </w:pPr>
              </w:p>
            </w:tc>
          </w:tr>
        </w:sdtContent>
      </w:sdt>
      <w:permEnd w:id="2095203785"/>
    </w:tbl>
    <w:p w:rsidR="00DF5D0E" w:rsidP="00031E49" w:rsidRDefault="00DF5D0E">
      <w:pPr>
        <w:pStyle w:val="BillEnd"/>
        <w:suppressLineNumbers/>
      </w:pPr>
    </w:p>
    <w:p w:rsidR="00DF5D0E" w:rsidP="00031E49" w:rsidRDefault="00DE256E">
      <w:pPr>
        <w:pStyle w:val="BillEnd"/>
        <w:suppressLineNumbers/>
      </w:pPr>
      <w:r>
        <w:rPr>
          <w:b/>
        </w:rPr>
        <w:t>--- END ---</w:t>
      </w:r>
    </w:p>
    <w:p w:rsidR="00DF5D0E" w:rsidP="00031E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49" w:rsidRDefault="00031E49" w:rsidP="00DF5D0E">
      <w:r>
        <w:separator/>
      </w:r>
    </w:p>
  </w:endnote>
  <w:endnote w:type="continuationSeparator" w:id="0">
    <w:p w:rsidR="00031E49" w:rsidRDefault="00031E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B2" w:rsidRDefault="00191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D251A">
    <w:pPr>
      <w:pStyle w:val="AmendDraftFooter"/>
    </w:pPr>
    <w:fldSimple w:instr=" TITLE   \* MERGEFORMAT ">
      <w:r>
        <w:t>1638 AMH STON MORI 055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D251A">
    <w:pPr>
      <w:pStyle w:val="AmendDraftFooter"/>
    </w:pPr>
    <w:fldSimple w:instr=" TITLE   \* MERGEFORMAT ">
      <w:r>
        <w:t>1638 AMH STON MORI 055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49" w:rsidRDefault="00031E49" w:rsidP="00DF5D0E">
      <w:r>
        <w:separator/>
      </w:r>
    </w:p>
  </w:footnote>
  <w:footnote w:type="continuationSeparator" w:id="0">
    <w:p w:rsidR="00031E49" w:rsidRDefault="00031E4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B2" w:rsidRDefault="0019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08E2"/>
    <w:rsid w:val="00031E49"/>
    <w:rsid w:val="00050639"/>
    <w:rsid w:val="00060D21"/>
    <w:rsid w:val="00096165"/>
    <w:rsid w:val="000C47AB"/>
    <w:rsid w:val="000C6C82"/>
    <w:rsid w:val="000E603A"/>
    <w:rsid w:val="00102468"/>
    <w:rsid w:val="00106544"/>
    <w:rsid w:val="00146AAF"/>
    <w:rsid w:val="001919B2"/>
    <w:rsid w:val="001A775A"/>
    <w:rsid w:val="001B4E53"/>
    <w:rsid w:val="001C1B27"/>
    <w:rsid w:val="001C7F91"/>
    <w:rsid w:val="001E6675"/>
    <w:rsid w:val="00217E8A"/>
    <w:rsid w:val="00265296"/>
    <w:rsid w:val="00281CBD"/>
    <w:rsid w:val="00291C10"/>
    <w:rsid w:val="00316CD9"/>
    <w:rsid w:val="003E2FC6"/>
    <w:rsid w:val="00492DDC"/>
    <w:rsid w:val="004C6615"/>
    <w:rsid w:val="00523C5A"/>
    <w:rsid w:val="005E248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44EF"/>
    <w:rsid w:val="00A93D4A"/>
    <w:rsid w:val="00AA1230"/>
    <w:rsid w:val="00AB682C"/>
    <w:rsid w:val="00AD2D0A"/>
    <w:rsid w:val="00B31D1C"/>
    <w:rsid w:val="00B41494"/>
    <w:rsid w:val="00B518D0"/>
    <w:rsid w:val="00B56650"/>
    <w:rsid w:val="00B73E0A"/>
    <w:rsid w:val="00B961E0"/>
    <w:rsid w:val="00BA7306"/>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251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1638</BillDocName>
  <AmendType>AMH</AmendType>
  <SponsorAcronym>STON</SponsorAcronym>
  <DrafterAcronym>MORI</DrafterAcronym>
  <DraftNumber>055</DraftNumber>
  <ReferenceNumber>HB 1638</ReferenceNumber>
  <Floor>H AMD</Floor>
  <AmendmentNumber> 51</AmendmentNumber>
  <Sponsors>By Representative Stonier</Sponsors>
  <FloorAction>WITHDRAWN 03/05/2019</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BE36DCAE-057D-4185-98F9-AA223270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423</Words>
  <Characters>2078</Characters>
  <Application>Microsoft Office Word</Application>
  <DocSecurity>8</DocSecurity>
  <Lines>56</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 AMH STON MORI 055</dc:title>
  <dc:creator>Jim Morishima</dc:creator>
  <cp:lastModifiedBy>Morishima, Jim</cp:lastModifiedBy>
  <cp:revision>9</cp:revision>
  <cp:lastPrinted>2019-02-21T17:20:00Z</cp:lastPrinted>
  <dcterms:created xsi:type="dcterms:W3CDTF">2019-02-21T17:02:00Z</dcterms:created>
  <dcterms:modified xsi:type="dcterms:W3CDTF">2019-02-21T17:23:00Z</dcterms:modified>
</cp:coreProperties>
</file>