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E5A7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42989">
            <w:t>1839-S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4298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42989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42989">
            <w:t>OBRT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42989">
            <w:t>135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E5A7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42989">
            <w:rPr>
              <w:b/>
              <w:u w:val="single"/>
            </w:rPr>
            <w:t>SHB 1839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4298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345</w:t>
          </w:r>
        </w:sdtContent>
      </w:sdt>
    </w:p>
    <w:p w:rsidR="00DF5D0E" w:rsidP="00605C39" w:rsidRDefault="003E5A7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42989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4298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03/11/2019</w:t>
          </w:r>
        </w:p>
      </w:sdtContent>
    </w:sdt>
    <w:p w:rsidR="009547E2" w:rsidP="009547E2" w:rsidRDefault="00DE256E">
      <w:pPr>
        <w:pStyle w:val="Page"/>
      </w:pPr>
      <w:bookmarkStart w:name="StartOfAmendmentBody" w:id="1"/>
      <w:bookmarkEnd w:id="1"/>
      <w:permStart w:edGrp="everyone" w:id="1696756889"/>
      <w:r>
        <w:tab/>
      </w:r>
      <w:r w:rsidR="009547E2">
        <w:t>On page 3, beginning on line 28, strike all of subsection (9)</w:t>
      </w:r>
    </w:p>
    <w:p w:rsidR="009547E2" w:rsidP="009547E2" w:rsidRDefault="009547E2">
      <w:pPr>
        <w:pStyle w:val="RCWSLText"/>
      </w:pPr>
      <w:r>
        <w:tab/>
      </w:r>
    </w:p>
    <w:p w:rsidR="009547E2" w:rsidP="009547E2" w:rsidRDefault="009547E2">
      <w:pPr>
        <w:pStyle w:val="RCWSLText"/>
      </w:pPr>
      <w:r>
        <w:tab/>
        <w:t>Renumber the remaining subsections consecutively and correct any internal references accordingly.</w:t>
      </w:r>
    </w:p>
    <w:p w:rsidR="009547E2" w:rsidP="009547E2" w:rsidRDefault="009547E2">
      <w:pPr>
        <w:pStyle w:val="RCWSLText"/>
      </w:pPr>
    </w:p>
    <w:p w:rsidR="009547E2" w:rsidP="009547E2" w:rsidRDefault="009547E2">
      <w:pPr>
        <w:pStyle w:val="RCWSLText"/>
      </w:pPr>
      <w:r>
        <w:tab/>
        <w:t>On page 4, after line 32, insert the following:</w:t>
      </w:r>
    </w:p>
    <w:p w:rsidR="009547E2" w:rsidP="009547E2" w:rsidRDefault="009547E2">
      <w:pPr>
        <w:pStyle w:val="BegSec-New"/>
      </w:pPr>
      <w:r>
        <w:t>"</w:t>
      </w:r>
      <w:r>
        <w:rPr>
          <w:u w:val="single"/>
        </w:rPr>
        <w:t>NEW SECTION.</w:t>
      </w:r>
      <w:r>
        <w:rPr>
          <w:b/>
        </w:rPr>
        <w:t xml:space="preserve"> Sec. </w:t>
      </w:r>
      <w:r>
        <w:rPr>
          <w:b/>
        </w:rPr>
        <w:fldChar w:fldCharType="begin"/>
      </w:r>
      <w:r>
        <w:rPr>
          <w:b/>
        </w:rPr>
        <w:instrText xml:space="preserve"> LISTNUM  LegalDefault \s 3  </w:instrText>
      </w:r>
      <w:r>
        <w:rPr>
          <w:b/>
        </w:rPr>
        <w:fldChar w:fldCharType="end"/>
      </w:r>
      <w:r>
        <w:t xml:space="preserve">  A new section is added to chapter 82.32 RCW to read as follows:  (1) </w:t>
      </w:r>
      <w:r w:rsidR="0034182F">
        <w:t>T</w:t>
      </w:r>
      <w:r>
        <w:t xml:space="preserve">he state treasurer must deposit each </w:t>
      </w:r>
      <w:r w:rsidR="009A5423">
        <w:t>of the</w:t>
      </w:r>
      <w:r w:rsidR="0034182F">
        <w:t xml:space="preserve"> </w:t>
      </w:r>
      <w:r w:rsidR="009A5423">
        <w:t>re</w:t>
      </w:r>
      <w:r w:rsidR="0034182F">
        <w:t>payments</w:t>
      </w:r>
      <w:r>
        <w:t xml:space="preserve"> </w:t>
      </w:r>
      <w:r w:rsidR="00651827">
        <w:t>of taxes due</w:t>
      </w:r>
      <w:r w:rsidR="009A5423">
        <w:t xml:space="preserve"> required in subsection (4) of section 2 of this act</w:t>
      </w:r>
      <w:r w:rsidR="00651827">
        <w:t xml:space="preserve"> </w:t>
      </w:r>
      <w:r>
        <w:t>as follows:</w:t>
      </w:r>
    </w:p>
    <w:p w:rsidR="009547E2" w:rsidP="009547E2" w:rsidRDefault="009547E2">
      <w:pPr>
        <w:pStyle w:val="RCWSLText"/>
      </w:pPr>
      <w:r>
        <w:tab/>
        <w:t xml:space="preserve">(a) One-third of the annual repayment of the </w:t>
      </w:r>
      <w:r w:rsidR="0034182F">
        <w:t>taxes due</w:t>
      </w:r>
      <w:r>
        <w:t xml:space="preserve"> must be deposited into the fair fund created in RCW 15.76.115;</w:t>
      </w:r>
    </w:p>
    <w:p w:rsidR="009547E2" w:rsidP="009547E2" w:rsidRDefault="009547E2">
      <w:pPr>
        <w:pStyle w:val="RCWSLText"/>
      </w:pPr>
      <w:r>
        <w:tab/>
        <w:t xml:space="preserve">(b) One-third of the annual repayment of the </w:t>
      </w:r>
      <w:r w:rsidR="0034182F">
        <w:t>taxes due</w:t>
      </w:r>
      <w:r>
        <w:t xml:space="preserve"> must be deposited into the home security fund account created in RCW 43.185C.060;</w:t>
      </w:r>
      <w:r w:rsidR="0034182F">
        <w:t xml:space="preserve"> and</w:t>
      </w:r>
    </w:p>
    <w:p w:rsidR="009547E2" w:rsidP="009547E2" w:rsidRDefault="009547E2">
      <w:pPr>
        <w:pStyle w:val="RCWSLText"/>
      </w:pPr>
      <w:r>
        <w:tab/>
        <w:t xml:space="preserve">(c) One-third of the annual repayment of the </w:t>
      </w:r>
      <w:r w:rsidR="0034182F">
        <w:t>taxes due</w:t>
      </w:r>
      <w:r>
        <w:t xml:space="preserve"> must be deposi</w:t>
      </w:r>
      <w:r w:rsidR="009A5423">
        <w:t>ted into the state general fund.</w:t>
      </w:r>
    </w:p>
    <w:p w:rsidR="0034182F" w:rsidP="009547E2" w:rsidRDefault="009547E2">
      <w:pPr>
        <w:pStyle w:val="RCWSLText"/>
      </w:pPr>
      <w:r>
        <w:tab/>
      </w:r>
      <w:r w:rsidR="0034182F">
        <w:t>(2</w:t>
      </w:r>
      <w:r w:rsidR="00651827">
        <w:t>) The state treasurer must deposit any</w:t>
      </w:r>
      <w:r>
        <w:t xml:space="preserve"> interest assessed and accrued </w:t>
      </w:r>
      <w:r w:rsidR="00651827">
        <w:t xml:space="preserve">on taxes due </w:t>
      </w:r>
      <w:r w:rsidR="0034182F">
        <w:t>pursuant to subsection (4) of section 2 of this act that is part of any annual repayment in</w:t>
      </w:r>
      <w:r w:rsidR="009A5423">
        <w:t>to</w:t>
      </w:r>
      <w:r w:rsidR="0034182F">
        <w:t xml:space="preserve"> the state general fund.</w:t>
      </w:r>
    </w:p>
    <w:p w:rsidR="0034182F" w:rsidP="009547E2" w:rsidRDefault="0034182F">
      <w:pPr>
        <w:pStyle w:val="RCWSLText"/>
      </w:pPr>
      <w:r>
        <w:tab/>
        <w:t>(3) In the event that an accelerated repayment schedule is authorized by the department pursuant to subsection (5) of section 2 of this act</w:t>
      </w:r>
      <w:r w:rsidR="00651827">
        <w:t>, the state treasur</w:t>
      </w:r>
      <w:r w:rsidR="009A5423">
        <w:t>er must deposit any amount in</w:t>
      </w:r>
      <w:r w:rsidR="00651827">
        <w:t xml:space="preserve"> excess </w:t>
      </w:r>
      <w:r w:rsidR="009A5423">
        <w:t xml:space="preserve">of </w:t>
      </w:r>
      <w:r w:rsidR="00651827">
        <w:t xml:space="preserve">taxes due </w:t>
      </w:r>
      <w:r w:rsidR="009A5423">
        <w:t xml:space="preserve">pursuant to subsection (4) of section 2 of this act </w:t>
      </w:r>
      <w:r w:rsidR="00651827">
        <w:t>into the state general fund</w:t>
      </w:r>
      <w:r>
        <w:t>."</w:t>
      </w:r>
    </w:p>
    <w:p w:rsidR="00651827" w:rsidP="009547E2" w:rsidRDefault="00651827">
      <w:pPr>
        <w:pStyle w:val="RCWSLText"/>
      </w:pPr>
    </w:p>
    <w:p w:rsidR="00651827" w:rsidP="00651827" w:rsidRDefault="00651827">
      <w:pPr>
        <w:pStyle w:val="RCWSLText"/>
      </w:pPr>
      <w:r>
        <w:lastRenderedPageBreak/>
        <w:tab/>
        <w:t>Renumber the remaining sections consecutively and correct any internal references accordingly.</w:t>
      </w:r>
    </w:p>
    <w:p w:rsidR="00651827" w:rsidP="00651827" w:rsidRDefault="00651827">
      <w:pPr>
        <w:pStyle w:val="RCWSLText"/>
      </w:pPr>
    </w:p>
    <w:p w:rsidRPr="009547E2" w:rsidR="00651827" w:rsidP="00651827" w:rsidRDefault="00651827">
      <w:pPr>
        <w:pStyle w:val="RCWSLText"/>
      </w:pPr>
      <w:r>
        <w:tab/>
        <w:t>Correct the title.</w:t>
      </w:r>
    </w:p>
    <w:p w:rsidRPr="00842989" w:rsidR="00DF5D0E" w:rsidP="009547E2" w:rsidRDefault="00DF5D0E">
      <w:pPr>
        <w:pStyle w:val="Page"/>
      </w:pPr>
    </w:p>
    <w:permEnd w:id="1696756889"/>
    <w:p w:rsidR="00ED2EEB" w:rsidP="0084298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3568343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4298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4298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51827">
                  <w:t xml:space="preserve">Changes the distribution of the repayment of the deferred taxes and interest.  </w:t>
                </w:r>
              </w:p>
              <w:p w:rsidRPr="007D1589" w:rsidR="001B4E53" w:rsidP="0084298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35683439"/>
    </w:tbl>
    <w:p w:rsidR="00DF5D0E" w:rsidP="00842989" w:rsidRDefault="00DF5D0E">
      <w:pPr>
        <w:pStyle w:val="BillEnd"/>
        <w:suppressLineNumbers/>
      </w:pPr>
    </w:p>
    <w:p w:rsidR="00DF5D0E" w:rsidP="0084298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4298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989" w:rsidRDefault="00842989" w:rsidP="00DF5D0E">
      <w:r>
        <w:separator/>
      </w:r>
    </w:p>
  </w:endnote>
  <w:endnote w:type="continuationSeparator" w:id="0">
    <w:p w:rsidR="00842989" w:rsidRDefault="0084298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ED7" w:rsidRDefault="00927E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F10B0">
    <w:pPr>
      <w:pStyle w:val="AmendDraftFooter"/>
    </w:pPr>
    <w:fldSimple w:instr=" TITLE   \* MERGEFORMAT ">
      <w:r>
        <w:t>1839-S AMH STOK OBRT 135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F10B0">
    <w:pPr>
      <w:pStyle w:val="AmendDraftFooter"/>
    </w:pPr>
    <w:fldSimple w:instr=" TITLE   \* MERGEFORMAT ">
      <w:r>
        <w:t>1839-S AMH STOK OBRT 135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989" w:rsidRDefault="00842989" w:rsidP="00DF5D0E">
      <w:r>
        <w:separator/>
      </w:r>
    </w:p>
  </w:footnote>
  <w:footnote w:type="continuationSeparator" w:id="0">
    <w:p w:rsidR="00842989" w:rsidRDefault="0084298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ED7" w:rsidRDefault="00927E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182F"/>
    <w:rsid w:val="003E2FC6"/>
    <w:rsid w:val="003E5A70"/>
    <w:rsid w:val="00492DDC"/>
    <w:rsid w:val="004C6615"/>
    <w:rsid w:val="00523C5A"/>
    <w:rsid w:val="005E69C3"/>
    <w:rsid w:val="00605C39"/>
    <w:rsid w:val="00651827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2989"/>
    <w:rsid w:val="008443FE"/>
    <w:rsid w:val="00846034"/>
    <w:rsid w:val="008C7E6E"/>
    <w:rsid w:val="00927ED7"/>
    <w:rsid w:val="00931B84"/>
    <w:rsid w:val="009547E2"/>
    <w:rsid w:val="0096303F"/>
    <w:rsid w:val="00972869"/>
    <w:rsid w:val="00984CD1"/>
    <w:rsid w:val="009A5423"/>
    <w:rsid w:val="009F23A9"/>
    <w:rsid w:val="00A01F29"/>
    <w:rsid w:val="00A17B5B"/>
    <w:rsid w:val="00A4729B"/>
    <w:rsid w:val="00A93D4A"/>
    <w:rsid w:val="00AA1230"/>
    <w:rsid w:val="00AB682C"/>
    <w:rsid w:val="00AD2D0A"/>
    <w:rsid w:val="00AF10B0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79AF"/>
    <w:rsid w:val="00F229DE"/>
    <w:rsid w:val="00F304D3"/>
    <w:rsid w:val="00F4663F"/>
    <w:rsid w:val="00FB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E355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1839-S</BillDocName>
  <AmendType>AMH</AmendType>
  <SponsorAcronym>STOK</SponsorAcronym>
  <DrafterAcronym>OBRT</DrafterAcronym>
  <DraftNumber>135</DraftNumber>
  <ReferenceNumber>SHB 1839</ReferenceNumber>
  <Floor>H AMD</Floor>
  <AmendmentNumber> 345</AmendmentNumber>
  <Sponsors>By Representative Stokesbary</Sponsors>
  <FloorAction>ADOPTED 03/11/2019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35</TotalTime>
  <Pages>2</Pages>
  <Words>285</Words>
  <Characters>1389</Characters>
  <Application>Microsoft Office Word</Application>
  <DocSecurity>8</DocSecurity>
  <Lines>47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1839-S AMH STOK OBRT 135</vt:lpstr>
    </vt:vector>
  </TitlesOfParts>
  <Company>Washington State Legislature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1839-S AMH STOK OBRT 135</dc:title>
  <dc:creator>Tracey O'Brien</dc:creator>
  <cp:lastModifiedBy>O'Brien, Tracey</cp:lastModifiedBy>
  <cp:revision>7</cp:revision>
  <dcterms:created xsi:type="dcterms:W3CDTF">2019-03-11T21:29:00Z</dcterms:created>
  <dcterms:modified xsi:type="dcterms:W3CDTF">2019-03-11T22:05:00Z</dcterms:modified>
</cp:coreProperties>
</file>