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C38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0577">
            <w:t>2467-S2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05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057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057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0577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38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0577">
            <w:rPr>
              <w:b/>
              <w:u w:val="single"/>
            </w:rPr>
            <w:t>2SHB 2467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05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1184</w:t>
          </w:r>
        </w:sdtContent>
      </w:sdt>
    </w:p>
    <w:p w:rsidR="00DF5D0E" w:rsidP="00605C39" w:rsidRDefault="00AC38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057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05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="00030577" w:rsidP="00C8108C" w:rsidRDefault="00DE256E">
      <w:pPr>
        <w:pStyle w:val="Page"/>
      </w:pPr>
      <w:bookmarkStart w:name="StartOfAmendmentBody" w:id="1"/>
      <w:bookmarkEnd w:id="1"/>
      <w:permStart w:edGrp="everyone" w:id="494737519"/>
      <w:r>
        <w:tab/>
      </w:r>
      <w:r w:rsidR="00030577">
        <w:t xml:space="preserve">On page </w:t>
      </w:r>
      <w:r w:rsidR="00D21C93">
        <w:t>3, beginning on line 4, strike all of subsection (4)</w:t>
      </w:r>
    </w:p>
    <w:p w:rsidR="00D21C93" w:rsidP="00D21C93" w:rsidRDefault="00D21C93">
      <w:pPr>
        <w:pStyle w:val="RCWSLText"/>
      </w:pPr>
    </w:p>
    <w:p w:rsidR="00D21C93" w:rsidP="00D21C93" w:rsidRDefault="00D21C93">
      <w:pPr>
        <w:pStyle w:val="RCWSLText"/>
      </w:pPr>
      <w:r>
        <w:tab/>
        <w:t xml:space="preserve">Renumber the remaining subsections consecutively and correct internal references accordingly. </w:t>
      </w:r>
    </w:p>
    <w:p w:rsidR="00D21C93" w:rsidP="00D21C93" w:rsidRDefault="00D21C93">
      <w:pPr>
        <w:pStyle w:val="RCWSLText"/>
      </w:pPr>
    </w:p>
    <w:p w:rsidR="00D21C93" w:rsidP="00D21C93" w:rsidRDefault="00D21C93">
      <w:pPr>
        <w:pStyle w:val="RCWSLText"/>
      </w:pPr>
      <w:r>
        <w:tab/>
        <w:t>On page 5, beginning on line 26, strike all of section 3</w:t>
      </w:r>
    </w:p>
    <w:p w:rsidR="00D21C93" w:rsidP="00D21C93" w:rsidRDefault="00D21C93">
      <w:pPr>
        <w:pStyle w:val="RCWSLText"/>
      </w:pPr>
    </w:p>
    <w:p w:rsidR="00D21C93" w:rsidP="00D21C93" w:rsidRDefault="00D21C93">
      <w:pPr>
        <w:pStyle w:val="RCWSLText"/>
      </w:pPr>
      <w:r>
        <w:tab/>
        <w:t xml:space="preserve">Renumber the remaining sections consecutively and correct internal references accordingly. </w:t>
      </w:r>
    </w:p>
    <w:p w:rsidR="00D21C93" w:rsidP="00D21C93" w:rsidRDefault="00D21C93">
      <w:pPr>
        <w:pStyle w:val="RCWSLText"/>
      </w:pPr>
    </w:p>
    <w:p w:rsidR="00D21C93" w:rsidP="00D21C93" w:rsidRDefault="00D21C93">
      <w:pPr>
        <w:pStyle w:val="RCWSLText"/>
      </w:pPr>
      <w:r>
        <w:tab/>
        <w:t>On page 6, beginning on line 22, strike all of subsection (2)</w:t>
      </w:r>
    </w:p>
    <w:p w:rsidR="00D21C93" w:rsidP="00D21C93" w:rsidRDefault="00D21C93">
      <w:pPr>
        <w:pStyle w:val="RCWSLText"/>
      </w:pPr>
    </w:p>
    <w:p w:rsidR="00D21C93" w:rsidP="00D21C93" w:rsidRDefault="00D21C93">
      <w:pPr>
        <w:pStyle w:val="RCWSLText"/>
      </w:pPr>
      <w:r>
        <w:tab/>
      </w:r>
      <w:r w:rsidRPr="00D21C93">
        <w:t>Renumber the remaining subsection consecutively and correct internal references accordingly.</w:t>
      </w:r>
    </w:p>
    <w:p w:rsidR="00D21C93" w:rsidP="00030577" w:rsidRDefault="00D21C93">
      <w:pPr>
        <w:suppressLineNumbers/>
        <w:rPr>
          <w:spacing w:val="-3"/>
        </w:rPr>
      </w:pPr>
    </w:p>
    <w:p w:rsidRPr="00030577" w:rsidR="00DF5D0E" w:rsidP="00030577" w:rsidRDefault="00DF5D0E">
      <w:pPr>
        <w:suppressLineNumbers/>
        <w:rPr>
          <w:spacing w:val="-3"/>
        </w:rPr>
      </w:pPr>
    </w:p>
    <w:permEnd w:id="494737519"/>
    <w:p w:rsidR="00ED2EEB" w:rsidP="000305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04251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05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05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1C93">
                  <w:t>Deletes the provisions requiring the Washington State Patrol to establish a fee for the state background check system and for dealers to charge this fee to persons applying for the purchase or transfer of a firearm.  Also deletes the Firearms Background Check System Account, which is established under the bill to receive all moneys collected from the background check fee.</w:t>
                </w:r>
              </w:p>
              <w:p w:rsidRPr="007D1589" w:rsidR="001B4E53" w:rsidP="0003057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0425192"/>
    </w:tbl>
    <w:p w:rsidR="00DF5D0E" w:rsidP="00030577" w:rsidRDefault="00DF5D0E">
      <w:pPr>
        <w:pStyle w:val="BillEnd"/>
        <w:suppressLineNumbers/>
      </w:pPr>
    </w:p>
    <w:p w:rsidR="00DF5D0E" w:rsidP="000305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05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77" w:rsidRDefault="00030577" w:rsidP="00DF5D0E">
      <w:r>
        <w:separator/>
      </w:r>
    </w:p>
  </w:endnote>
  <w:endnote w:type="continuationSeparator" w:id="0">
    <w:p w:rsidR="00030577" w:rsidRDefault="000305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8" w:rsidRDefault="00E57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38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0577">
      <w:t>2467-S2 AMH DUFA ADAM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38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291E">
      <w:t>2467-S2 AMH DUFA ADAM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77" w:rsidRDefault="00030577" w:rsidP="00DF5D0E">
      <w:r>
        <w:separator/>
      </w:r>
    </w:p>
  </w:footnote>
  <w:footnote w:type="continuationSeparator" w:id="0">
    <w:p w:rsidR="00030577" w:rsidRDefault="000305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8" w:rsidRDefault="00E57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577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9AC"/>
    <w:rsid w:val="008C7E6E"/>
    <w:rsid w:val="00931B84"/>
    <w:rsid w:val="0096303F"/>
    <w:rsid w:val="00972869"/>
    <w:rsid w:val="00984CD1"/>
    <w:rsid w:val="009F23A9"/>
    <w:rsid w:val="00A01F29"/>
    <w:rsid w:val="00A17B5B"/>
    <w:rsid w:val="00A35F01"/>
    <w:rsid w:val="00A4729B"/>
    <w:rsid w:val="00A7291E"/>
    <w:rsid w:val="00A93D4A"/>
    <w:rsid w:val="00AA1230"/>
    <w:rsid w:val="00AB682C"/>
    <w:rsid w:val="00AC38F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DAD"/>
    <w:rsid w:val="00C8108C"/>
    <w:rsid w:val="00D21C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F18"/>
    <w:rsid w:val="00E66F5D"/>
    <w:rsid w:val="00E831A5"/>
    <w:rsid w:val="00E850E7"/>
    <w:rsid w:val="00EC4C96"/>
    <w:rsid w:val="00ED2EEB"/>
    <w:rsid w:val="00F229DE"/>
    <w:rsid w:val="00F304D3"/>
    <w:rsid w:val="00F4663F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42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2467-S2</BillDocName>
  <AmendType>AMH</AmendType>
  <SponsorAcronym>DUFA</SponsorAcronym>
  <DrafterAcronym>ADAM</DrafterAcronym>
  <DraftNumber>219</DraftNumber>
  <ReferenceNumber>2SHB 2467</ReferenceNumber>
  <Floor>H AMD</Floor>
  <AmendmentNumber> 1184</AmendmentNumber>
  <Sponsors>By Representative Dufault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154</Words>
  <Characters>842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2467-S2 AMH DUFA ADAM 219</dc:title>
  <dc:creator>Edie Adams</dc:creator>
  <cp:lastModifiedBy>Adams, Edie</cp:lastModifiedBy>
  <cp:revision>9</cp:revision>
  <dcterms:created xsi:type="dcterms:W3CDTF">2020-02-13T18:47:00Z</dcterms:created>
  <dcterms:modified xsi:type="dcterms:W3CDTF">2020-02-13T19:39:00Z</dcterms:modified>
</cp:coreProperties>
</file>