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559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20F8">
            <w:t>5008.E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20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20F8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20F8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20F8">
            <w:t>221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59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20F8">
            <w:rPr>
              <w:b/>
              <w:u w:val="single"/>
            </w:rPr>
            <w:t>ESB 5008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20F8">
            <w:t>H AMD TO LG COMM AMD (H-2690.1/19)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591</w:t>
          </w:r>
        </w:sdtContent>
      </w:sdt>
    </w:p>
    <w:p w:rsidR="00DF5D0E" w:rsidP="00605C39" w:rsidRDefault="00F559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20F8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20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5B163E" w:rsidP="00C8108C" w:rsidRDefault="00DE256E">
      <w:pPr>
        <w:pStyle w:val="Page"/>
      </w:pPr>
      <w:bookmarkStart w:name="StartOfAmendmentBody" w:id="1"/>
      <w:bookmarkEnd w:id="1"/>
      <w:permStart w:edGrp="everyone" w:id="431123580"/>
      <w:r>
        <w:tab/>
      </w:r>
      <w:r w:rsidR="008420F8">
        <w:t>On page 4, line 19 of the striking amendment, after "</w:t>
      </w:r>
      <w:r w:rsidR="008420F8">
        <w:rPr>
          <w:u w:val="single"/>
        </w:rPr>
        <w:t>RCW 36.70A.040</w:t>
      </w:r>
      <w:r w:rsidR="008420F8">
        <w:t>" strike "</w:t>
      </w:r>
      <w:r w:rsidRPr="005B163E" w:rsidR="008420F8">
        <w:rPr>
          <w:u w:val="single"/>
        </w:rPr>
        <w:t>are</w:t>
      </w:r>
      <w:r w:rsidR="005B163E">
        <w:t>"</w:t>
      </w:r>
      <w:r w:rsidR="008420F8">
        <w:t xml:space="preserve"> </w:t>
      </w:r>
      <w:r w:rsidR="005B163E">
        <w:t xml:space="preserve">and </w:t>
      </w:r>
      <w:r w:rsidRPr="008420F8" w:rsidR="008420F8">
        <w:t>insert</w:t>
      </w:r>
      <w:r w:rsidR="008420F8">
        <w:t xml:space="preserve"> "</w:t>
      </w:r>
      <w:r w:rsidR="008420F8">
        <w:rPr>
          <w:u w:val="single"/>
        </w:rPr>
        <w:t>may continue to be approved by administrative personnel as provided by</w:t>
      </w:r>
      <w:r w:rsidR="005B163E">
        <w:rPr>
          <w:u w:val="single"/>
        </w:rPr>
        <w:t xml:space="preserve"> an</w:t>
      </w:r>
      <w:r w:rsidR="008420F8">
        <w:rPr>
          <w:u w:val="single"/>
        </w:rPr>
        <w:t xml:space="preserve"> ordinance adopted pursuant to this section,</w:t>
      </w:r>
      <w:r w:rsidR="005B163E">
        <w:t>"</w:t>
      </w:r>
    </w:p>
    <w:p w:rsidR="005B163E" w:rsidP="00C8108C" w:rsidRDefault="005B163E">
      <w:pPr>
        <w:pStyle w:val="Page"/>
      </w:pPr>
    </w:p>
    <w:p w:rsidR="005B163E" w:rsidP="00C8108C" w:rsidRDefault="005B163E">
      <w:pPr>
        <w:pStyle w:val="Page"/>
      </w:pPr>
      <w:r>
        <w:tab/>
        <w:t>On page 4, line 20 of the striking amendment, after "</w:t>
      </w:r>
      <w:r>
        <w:rPr>
          <w:u w:val="single"/>
        </w:rPr>
        <w:t>provisions</w:t>
      </w:r>
      <w:r>
        <w:t>" insert "</w:t>
      </w:r>
      <w:r>
        <w:rPr>
          <w:u w:val="single"/>
        </w:rPr>
        <w:t>and criteria</w:t>
      </w:r>
      <w:r>
        <w:t xml:space="preserve">" </w:t>
      </w:r>
    </w:p>
    <w:p w:rsidR="005B163E" w:rsidP="00C8108C" w:rsidRDefault="005B163E">
      <w:pPr>
        <w:pStyle w:val="Page"/>
      </w:pPr>
    </w:p>
    <w:p w:rsidRPr="008420F8" w:rsidR="00DF5D0E" w:rsidP="00C2650B" w:rsidRDefault="005B163E">
      <w:pPr>
        <w:pStyle w:val="Page"/>
      </w:pPr>
      <w:r>
        <w:tab/>
        <w:t>On page 4, line 20 of the striking amendment after "</w:t>
      </w:r>
      <w:r>
        <w:rPr>
          <w:u w:val="single"/>
        </w:rPr>
        <w:t>RCW 58.17.110</w:t>
      </w:r>
      <w:r>
        <w:t>" insert "</w:t>
      </w:r>
      <w:r w:rsidRPr="005B163E">
        <w:rPr>
          <w:u w:val="single"/>
        </w:rPr>
        <w:t>(2) and R</w:t>
      </w:r>
      <w:r>
        <w:rPr>
          <w:u w:val="single"/>
        </w:rPr>
        <w:t>CW 58.17.110(3)</w:t>
      </w:r>
      <w:r>
        <w:t>"</w:t>
      </w:r>
    </w:p>
    <w:permEnd w:id="431123580"/>
    <w:p w:rsidR="00ED2EEB" w:rsidP="008420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88291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20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240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B163E">
                  <w:t xml:space="preserve">Clarifies that short subdivisions may be approved by administrative personnel and </w:t>
                </w:r>
                <w:r w:rsidR="00C24020">
                  <w:t xml:space="preserve">are subject to a process for </w:t>
                </w:r>
                <w:r w:rsidR="005B163E">
                  <w:t>notice, comment</w:t>
                </w:r>
                <w:r w:rsidR="00C24020">
                  <w:t xml:space="preserve"> period</w:t>
                </w:r>
                <w:r w:rsidR="005B163E">
                  <w:t>, and written findings.</w:t>
                </w:r>
              </w:p>
            </w:tc>
          </w:tr>
        </w:sdtContent>
      </w:sdt>
      <w:permEnd w:id="1688829198"/>
    </w:tbl>
    <w:p w:rsidR="00DF5D0E" w:rsidP="008420F8" w:rsidRDefault="00DF5D0E">
      <w:pPr>
        <w:pStyle w:val="BillEnd"/>
        <w:suppressLineNumbers/>
      </w:pPr>
    </w:p>
    <w:p w:rsidR="00DF5D0E" w:rsidP="008420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20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F8" w:rsidRDefault="008420F8" w:rsidP="00DF5D0E">
      <w:r>
        <w:separator/>
      </w:r>
    </w:p>
  </w:endnote>
  <w:endnote w:type="continuationSeparator" w:id="0">
    <w:p w:rsidR="008420F8" w:rsidRDefault="008420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37" w:rsidRDefault="0050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59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20F8">
      <w:t>5008.E AMH POLL KESL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59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4020">
      <w:t>5008.E AMH POLL KESL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F8" w:rsidRDefault="008420F8" w:rsidP="00DF5D0E">
      <w:r>
        <w:separator/>
      </w:r>
    </w:p>
  </w:footnote>
  <w:footnote w:type="continuationSeparator" w:id="0">
    <w:p w:rsidR="008420F8" w:rsidRDefault="008420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37" w:rsidRDefault="0050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1537"/>
    <w:rsid w:val="00523C5A"/>
    <w:rsid w:val="005B163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E8F"/>
    <w:rsid w:val="0083749C"/>
    <w:rsid w:val="008420F8"/>
    <w:rsid w:val="008443FE"/>
    <w:rsid w:val="00846034"/>
    <w:rsid w:val="00883A3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020"/>
    <w:rsid w:val="00C2650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E0E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5008.E</BillDocName>
  <AmendType>AMH</AmendType>
  <SponsorAcronym>POLL</SponsorAcronym>
  <DrafterAcronym>KESL</DrafterAcronym>
  <DraftNumber>221</DraftNumber>
  <ReferenceNumber>ESB 5008</ReferenceNumber>
  <Floor>H AMD TO LG COMM AMD (H-2690.1/19)</Floor>
  <AmendmentNumber> 591</AmendmentNumber>
  <Sponsors>By Representative Pollet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120</Words>
  <Characters>615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5008.E AMH POLL KESL 221</vt:lpstr>
    </vt:vector>
  </TitlesOfParts>
  <Company>Washington State Legislature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5008.E AMH POLL KESL 221</dc:title>
  <dc:creator>Robbi Kesler</dc:creator>
  <cp:lastModifiedBy>Kesler, Robbi</cp:lastModifiedBy>
  <cp:revision>7</cp:revision>
  <dcterms:created xsi:type="dcterms:W3CDTF">2019-04-11T01:23:00Z</dcterms:created>
  <dcterms:modified xsi:type="dcterms:W3CDTF">2019-04-11T01:56:00Z</dcterms:modified>
</cp:coreProperties>
</file>