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A1D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35B2">
            <w:t>5116-S2.E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35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35B2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35B2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35B2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1D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35B2">
            <w:rPr>
              <w:b/>
              <w:u w:val="single"/>
            </w:rPr>
            <w:t>E2SSB 5116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35B2">
            <w:t>H AMD TO APP COMM AMD (H-2810.1/19)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611</w:t>
          </w:r>
        </w:sdtContent>
      </w:sdt>
    </w:p>
    <w:p w:rsidR="00DF5D0E" w:rsidP="00605C39" w:rsidRDefault="007A1D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35B2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35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04/11/2019</w:t>
          </w:r>
        </w:p>
      </w:sdtContent>
    </w:sdt>
    <w:p w:rsidRPr="00D135B2" w:rsidR="00DF5D0E" w:rsidP="00D50F55" w:rsidRDefault="00DE256E">
      <w:pPr>
        <w:pStyle w:val="Page"/>
      </w:pPr>
      <w:bookmarkStart w:name="StartOfAmendmentBody" w:id="1"/>
      <w:bookmarkEnd w:id="1"/>
      <w:permStart w:edGrp="everyone" w:id="567425948"/>
      <w:r>
        <w:tab/>
      </w:r>
      <w:r w:rsidR="00D135B2">
        <w:t xml:space="preserve">On page </w:t>
      </w:r>
      <w:r w:rsidR="00D50F55">
        <w:t>4, line 33 of the striking amendment, after "program or" strike "rate class" and insert "discounts"</w:t>
      </w:r>
    </w:p>
    <w:permEnd w:id="567425948"/>
    <w:p w:rsidR="00ED2EEB" w:rsidP="00D135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8572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35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50F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0F55">
                  <w:t>Amends the definition of "energy assistance" such that it includes monetary assistance such as a grant program or discounts for lower income households, rather than including a separate rate class.</w:t>
                </w:r>
              </w:p>
            </w:tc>
          </w:tr>
        </w:sdtContent>
      </w:sdt>
      <w:permEnd w:id="352857241"/>
    </w:tbl>
    <w:p w:rsidR="00DF5D0E" w:rsidP="00D135B2" w:rsidRDefault="00DF5D0E">
      <w:pPr>
        <w:pStyle w:val="BillEnd"/>
        <w:suppressLineNumbers/>
      </w:pPr>
    </w:p>
    <w:p w:rsidR="00DF5D0E" w:rsidP="00D135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35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B2" w:rsidRDefault="00D135B2" w:rsidP="00DF5D0E">
      <w:r>
        <w:separator/>
      </w:r>
    </w:p>
  </w:endnote>
  <w:endnote w:type="continuationSeparator" w:id="0">
    <w:p w:rsidR="00D135B2" w:rsidRDefault="00D135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C8" w:rsidRDefault="0067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1D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35B2">
      <w:t>5116-S2.E AMH FITZ HUGH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1D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32C8">
      <w:t>5116-S2.E AMH FITZ HUGH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B2" w:rsidRDefault="00D135B2" w:rsidP="00DF5D0E">
      <w:r>
        <w:separator/>
      </w:r>
    </w:p>
  </w:footnote>
  <w:footnote w:type="continuationSeparator" w:id="0">
    <w:p w:rsidR="00D135B2" w:rsidRDefault="00D135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C8" w:rsidRDefault="0067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32C8"/>
    <w:rsid w:val="006841E6"/>
    <w:rsid w:val="006F7027"/>
    <w:rsid w:val="007049E4"/>
    <w:rsid w:val="0072335D"/>
    <w:rsid w:val="0072541D"/>
    <w:rsid w:val="00757317"/>
    <w:rsid w:val="007769AF"/>
    <w:rsid w:val="007A1D1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5B2"/>
    <w:rsid w:val="00D40447"/>
    <w:rsid w:val="00D50F5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23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5116-S2.E</BillDocName>
  <AmendType>AMH</AmendType>
  <SponsorAcronym>FITZ</SponsorAcronym>
  <DrafterAcronym>HUGH</DrafterAcronym>
  <DraftNumber>129</DraftNumber>
  <ReferenceNumber>E2SSB 5116</ReferenceNumber>
  <Floor>H AMD TO APP COMM AMD (H-2810.1/19)</Floor>
  <AmendmentNumber> 611</AmendmentNumber>
  <Sponsors>By Representative Fitzgibbon</Sponsors>
  <FloorAction>ADOPTED 04/11/2019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79</Words>
  <Characters>411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5116-S2.E AMH FITZ HUGH 129</dc:title>
  <dc:creator>Nikkole Hughes</dc:creator>
  <cp:lastModifiedBy>Hughes, Nikkole</cp:lastModifiedBy>
  <cp:revision>5</cp:revision>
  <dcterms:created xsi:type="dcterms:W3CDTF">2019-04-11T17:34:00Z</dcterms:created>
  <dcterms:modified xsi:type="dcterms:W3CDTF">2019-04-11T17:43:00Z</dcterms:modified>
</cp:coreProperties>
</file>