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b4678057c4bd5" /></Relationships>
</file>

<file path=word/document.xml><?xml version="1.0" encoding="utf-8"?>
<w:document xmlns:w="http://schemas.openxmlformats.org/wordprocessingml/2006/main">
  <w:body>
    <w:p>
      <w:r>
        <w:rPr>
          <w:b/>
        </w:rPr>
        <w:r>
          <w:rPr/>
          <w:t xml:space="preserve">5324-S</w:t>
        </w:r>
      </w:r>
      <w:r>
        <w:rPr>
          <w:b/>
        </w:rPr>
        <w:t xml:space="preserve"> </w:t>
        <w:t xml:space="preserve">AMH</w:t>
      </w:r>
      <w:r>
        <w:rPr>
          <w:b/>
        </w:rPr>
        <w:t xml:space="preserve"> </w:t>
        <w:r>
          <w:rPr/>
          <w:t xml:space="preserve">APP</w:t>
        </w:r>
      </w:r>
      <w:r>
        <w:rPr>
          <w:b/>
        </w:rPr>
        <w:t xml:space="preserve"> </w:t>
        <w:r>
          <w:rPr/>
          <w:t xml:space="preserve">H2840.1</w:t>
        </w:r>
      </w:r>
      <w:r>
        <w:rPr>
          <w:b/>
        </w:rPr>
        <w:t xml:space="preserve"> - NOT FOR FLOOR USE</w:t>
      </w:r>
    </w:p>
    <w:p>
      <w:pPr>
        <w:ind w:left="0" w:right="0" w:firstLine="576"/>
      </w:pPr>
    </w:p>
    <w:p>
      <w:pPr>
        <w:spacing w:before="480" w:after="0" w:line="408" w:lineRule="exact"/>
      </w:pPr>
      <w:r>
        <w:rPr>
          <w:b/>
          <w:u w:val="single"/>
        </w:rPr>
        <w:t xml:space="preserve">SSB 5324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w:t>
      </w:r>
      <w:r>
        <w:t>((</w:t>
      </w:r>
      <w:r>
        <w:rPr>
          <w:strike/>
        </w:rPr>
        <w:t xml:space="preserve">homeless</w:t>
      </w:r>
      <w:r>
        <w:t>))</w:t>
      </w:r>
      <w:r>
        <w:rPr/>
        <w:t xml:space="preserve"> students </w:t>
      </w:r>
      <w:r>
        <w:rPr>
          <w:u w:val="single"/>
        </w:rPr>
        <w:t xml:space="preserve">experiencing homelessness</w:t>
      </w:r>
      <w:r>
        <w:rPr/>
        <w:t xml:space="preserve">.</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 with experience in serving the needs of students experiencing homelessness or students of color;</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by intentionally seeking and utilizing input from the population being served;</w:t>
      </w:r>
    </w:p>
    <w:p>
      <w:pPr>
        <w:spacing w:before="0" w:after="0" w:line="408" w:lineRule="exact"/>
        <w:ind w:left="0" w:right="0" w:firstLine="576"/>
        <w:jc w:val="left"/>
      </w:pPr>
      <w:r>
        <w:rPr>
          <w:u w:val="single"/>
        </w:rPr>
        <w:t xml:space="preserve">(iv) Using a multidisciplinary approach when serving students experiencing homelessness and their families;</w:t>
      </w:r>
    </w:p>
    <w:p>
      <w:pPr>
        <w:spacing w:before="0" w:after="0" w:line="408" w:lineRule="exact"/>
        <w:ind w:left="0" w:right="0" w:firstLine="576"/>
        <w:jc w:val="left"/>
      </w:pPr>
      <w:r>
        <w:rPr>
          <w:u w:val="single"/>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(vi)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w:t>
      </w:r>
      <w:r>
        <w:t>((</w:t>
      </w:r>
      <w:r>
        <w:rPr>
          <w:strike/>
        </w:rPr>
        <w:t xml:space="preserve">Homeless</w:t>
      </w:r>
      <w:r>
        <w:t>))</w:t>
      </w:r>
      <w:r>
        <w:rPr/>
        <w:t xml:space="preserve"> </w:t>
      </w:r>
      <w:r>
        <w:rPr>
          <w:u w:val="single"/>
        </w:rPr>
        <w:t xml:space="preserve">S</w:t>
      </w:r>
      <w:r>
        <w:rPr/>
        <w:t xml:space="preserve">tudents </w:t>
      </w:r>
      <w:r>
        <w:rPr>
          <w:u w:val="single"/>
        </w:rPr>
        <w:t xml:space="preserve">experiencing homelessness</w:t>
      </w:r>
      <w:r>
        <w:rPr/>
        <w:t xml:space="preserve"> are defined as students without a fixed, regular, and adequate nighttime residence </w:t>
      </w:r>
      <w:r>
        <w:t>((</w:t>
      </w:r>
      <w:r>
        <w:rPr>
          <w:strike/>
        </w:rPr>
        <w:t xml:space="preserve">as set forth</w:t>
      </w:r>
      <w:r>
        <w:t>))</w:t>
      </w:r>
      <w:r>
        <w:rPr/>
        <w:t xml:space="preserve"> in </w:t>
      </w:r>
      <w:r>
        <w:rPr>
          <w:u w:val="single"/>
        </w:rPr>
        <w:t xml:space="preserve">accordance with the definition of homeless children and youths in</w:t>
      </w:r>
      <w:r>
        <w:rPr/>
        <w:t xml:space="preserve">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w:t>
      </w:r>
      <w:r>
        <w:t>((</w:t>
      </w:r>
      <w:r>
        <w:rPr>
          <w:strike/>
        </w:rPr>
        <w:t xml:space="preserve">homeless student</w:t>
      </w:r>
      <w:r>
        <w:t>))</w:t>
      </w:r>
      <w:r>
        <w:rPr/>
        <w:t xml:space="preserve"> supports </w:t>
      </w:r>
      <w:r>
        <w:rPr>
          <w:u w:val="single"/>
        </w:rPr>
        <w:t xml:space="preserve">for students experiencing homelessness</w:t>
      </w:r>
      <w:r>
        <w:rPr/>
        <w:t xml:space="preserve">, which may include education liaisons.</w:t>
      </w:r>
    </w:p>
    <w:p>
      <w:pPr>
        <w:spacing w:before="0" w:after="0" w:line="408" w:lineRule="exact"/>
        <w:ind w:left="0" w:right="0" w:firstLine="576"/>
        <w:jc w:val="left"/>
      </w:pPr>
      <w:r>
        <w:rPr>
          <w:u w:val="single"/>
        </w:rPr>
        <w:t xml:space="preserve">(6) Grants awarded to districts under this section may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w:t>
      </w:r>
      <w:r>
        <w:t>((</w:t>
      </w:r>
      <w:r>
        <w:rPr>
          <w:strike/>
        </w:rPr>
        <w:t xml:space="preserve">homeless</w:t>
      </w:r>
      <w:r>
        <w:t>))</w:t>
      </w:r>
      <w:r>
        <w:rPr/>
        <w:t xml:space="preserve"> students </w:t>
      </w:r>
      <w:r>
        <w:rPr>
          <w:u w:val="single"/>
        </w:rPr>
        <w:t xml:space="preserve">experiencing homelessness</w:t>
      </w:r>
      <w:r>
        <w:rPr/>
        <w:t xml:space="preserve"> and their families with stable housing located in the </w:t>
      </w:r>
      <w:r>
        <w:t>((</w:t>
      </w:r>
      <w:r>
        <w:rPr>
          <w:strike/>
        </w:rPr>
        <w:t xml:space="preserve">homeless</w:t>
      </w:r>
      <w:r>
        <w:t>))</w:t>
      </w:r>
      <w:r>
        <w:rPr/>
        <w:t xml:space="preserve">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w:t>
      </w:r>
      <w:r>
        <w:t>((</w:t>
      </w:r>
      <w:r>
        <w:rPr>
          <w:strike/>
        </w:rPr>
        <w:t xml:space="preserve">homeless</w:t>
      </w:r>
      <w:r>
        <w:t>))</w:t>
      </w:r>
      <w:r>
        <w:rPr/>
        <w:t xml:space="preserve"> students </w:t>
      </w:r>
      <w:r>
        <w:rPr>
          <w:u w:val="single"/>
        </w:rPr>
        <w:t xml:space="preserve">experiencing homelessness</w:t>
      </w:r>
      <w:r>
        <w:rPr/>
        <w:t xml:space="preserve">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w:t>
      </w:r>
      <w:r>
        <w:t>((</w:t>
      </w:r>
      <w:r>
        <w:rPr>
          <w:strike/>
        </w:rPr>
        <w:t xml:space="preserve">homeless</w:t>
      </w:r>
      <w:r>
        <w:t>))</w:t>
      </w:r>
      <w:r>
        <w:rPr/>
        <w:t xml:space="preserve"> students </w:t>
      </w:r>
      <w:r>
        <w:rPr>
          <w:u w:val="single"/>
        </w:rPr>
        <w:t xml:space="preserve">experiencing homelessness</w:t>
      </w:r>
      <w:r>
        <w:rPr/>
        <w:t xml:space="preserve">.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evidence-informed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w:t>
      </w:r>
      <w:r>
        <w:t>((</w:t>
      </w:r>
      <w:r>
        <w:rPr>
          <w:strike/>
        </w:rPr>
        <w:t xml:space="preserve">homeless</w:t>
      </w:r>
      <w:r>
        <w:t>))</w:t>
      </w:r>
      <w:r>
        <w:rPr/>
        <w:t xml:space="preserve"> students </w:t>
      </w:r>
      <w:r>
        <w:rPr>
          <w:u w:val="single"/>
        </w:rPr>
        <w:t xml:space="preserve">experiencing homelessness</w:t>
      </w:r>
      <w:r>
        <w:rPr/>
        <w:t xml:space="preserve">,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w:t>
      </w:r>
      <w:r>
        <w:t>((</w:t>
      </w:r>
      <w:r>
        <w:rPr>
          <w:strike/>
        </w:rPr>
        <w:t xml:space="preserve">homeless</w:t>
      </w:r>
      <w:r>
        <w:t>))</w:t>
      </w:r>
      <w:r>
        <w:rPr/>
        <w:t xml:space="preserve"> students </w:t>
      </w:r>
      <w:r>
        <w:rPr>
          <w:u w:val="single"/>
        </w:rPr>
        <w:t xml:space="preserve">experiencing homelessness</w:t>
      </w:r>
      <w:r>
        <w:rPr/>
        <w:t xml:space="preserve">,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w:t>
      </w:r>
      <w:r>
        <w:t>((</w:t>
      </w:r>
      <w:r>
        <w:rPr>
          <w:strike/>
        </w:rPr>
        <w:t xml:space="preserve">homeless</w:t>
      </w:r>
      <w:r>
        <w:t>))</w:t>
      </w:r>
      <w:r>
        <w:rPr/>
        <w:t xml:space="preserve"> students</w:t>
      </w:r>
      <w:r>
        <w:t>((</w:t>
      </w:r>
      <w:r>
        <w:rPr>
          <w:strike/>
        </w:rPr>
        <w:t xml:space="preserve">, district expenditures used to expand opportunities for these students, and the academic progress of students under</w:t>
      </w:r>
      <w:r>
        <w:t>))</w:t>
      </w:r>
      <w:r>
        <w:rPr/>
        <w:t xml:space="preserve"> </w:t>
      </w:r>
      <w:r>
        <w:rPr>
          <w:u w:val="single"/>
        </w:rPr>
        <w:t xml:space="preserve">experiencing homelessness.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w:t>
      </w:r>
      <w:r>
        <w:t>((</w:t>
      </w:r>
      <w:r>
        <w:rPr>
          <w:strike/>
        </w:rPr>
        <w:t xml:space="preserve">homeless student</w:t>
      </w:r>
      <w:r>
        <w:t>))</w:t>
      </w:r>
      <w:r>
        <w:rPr/>
        <w:t xml:space="preserve"> liaison </w:t>
      </w:r>
      <w:r>
        <w:rPr>
          <w:u w:val="single"/>
        </w:rPr>
        <w:t xml:space="preserve">for students experiencing homelessness</w:t>
      </w:r>
      <w:r>
        <w:rPr/>
        <w:t xml:space="preserve">.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criteria governing how grants related to students experiencing homelessness may be awarded by the Office of the Superintendent of Public Instruction (OSPI) by specifying that greater weight must be given to districts that demonstrate a commitment to partnering with qualified organizations "with experience in serving the needs of students experiencing homelessness or students of color" and implementing "evidence-informed" strategies meeting specified requirements.</w:t>
      </w:r>
    </w:p>
    <w:p>
      <w:pPr>
        <w:spacing w:before="0" w:after="0" w:line="408" w:lineRule="exact"/>
        <w:ind w:left="0" w:right="0" w:firstLine="576"/>
        <w:jc w:val="left"/>
      </w:pPr>
      <w:r>
        <w:rPr/>
        <w:t xml:space="preserve">(2) Modifies provisions delineating what specific strategies may include with respect to "inclusive programming."</w:t>
      </w:r>
    </w:p>
    <w:p>
      <w:pPr>
        <w:spacing w:before="0" w:after="0" w:line="408" w:lineRule="exact"/>
        <w:ind w:left="0" w:right="0" w:firstLine="576"/>
        <w:jc w:val="left"/>
      </w:pPr>
      <w:r>
        <w:rPr/>
        <w:t xml:space="preserve">(3) Allows the OSPI grants to be for two years rather than making the two-year duration mandatory as proposed in the underlying bill.</w:t>
      </w:r>
    </w:p>
    <w:p>
      <w:pPr>
        <w:spacing w:before="0" w:after="0" w:line="408" w:lineRule="exact"/>
        <w:ind w:left="0" w:right="0" w:firstLine="576"/>
        <w:jc w:val="left"/>
      </w:pPr>
      <w:r>
        <w:rPr/>
        <w:t xml:space="preserve">(4) Modifies criteria governing how grants related to students experiencing homelessness may be awarded by the Department of Commerce (Department) by specifying that greater weight must be given to eligible organizations that demonstrate a commitment to developing and implementing "evidence-informed" strategies meeting specified requirements.</w:t>
      </w:r>
    </w:p>
    <w:p>
      <w:pPr>
        <w:spacing w:before="0" w:after="0" w:line="408" w:lineRule="exact"/>
        <w:ind w:left="0" w:right="0" w:firstLine="576"/>
        <w:jc w:val="left"/>
      </w:pPr>
      <w:r>
        <w:rPr/>
        <w:t xml:space="preserve">(5) Authorizes the Department to contract and consult with a qualifying nonprofit vendor in the state to provide technical assistance and program evaluation, and to assist with making grant awards.</w:t>
      </w:r>
    </w:p>
    <w:p>
      <w:pPr>
        <w:spacing w:before="0" w:after="0" w:line="408" w:lineRule="exact"/>
        <w:ind w:left="0" w:right="0" w:firstLine="576"/>
        <w:jc w:val="left"/>
      </w:pPr>
      <w:r>
        <w:rPr/>
        <w:t xml:space="preserve">(6) Changes references to "homeless students" to "students experiencing homelessness."</w:t>
      </w:r>
    </w:p>
    <w:p>
      <w:pPr>
        <w:spacing w:before="0" w:after="0" w:line="408" w:lineRule="exact"/>
        <w:ind w:left="0" w:right="0" w:firstLine="576"/>
        <w:jc w:val="left"/>
      </w:pPr>
      <w:r>
        <w:rPr/>
        <w:t xml:space="preserve">(7)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8d62d2cdf47cf" /></Relationships>
</file>