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0cf5cc9f9d43ce" /></Relationships>
</file>

<file path=word/document.xml><?xml version="1.0" encoding="utf-8"?>
<w:document xmlns:w="http://schemas.openxmlformats.org/wordprocessingml/2006/main">
  <w:body>
    <w:p>
      <w:r>
        <w:rPr>
          <w:b/>
        </w:rPr>
        <w:r>
          <w:rPr/>
          <w:t xml:space="preserve">5395-S.E</w:t>
        </w:r>
      </w:r>
      <w:r>
        <w:rPr>
          <w:b/>
        </w:rPr>
        <w:t xml:space="preserve"> </w:t>
        <w:t xml:space="preserve">AMH</w:t>
      </w:r>
      <w:r>
        <w:rPr>
          <w:b/>
        </w:rPr>
        <w:t xml:space="preserve"> </w:t>
        <w:r>
          <w:rPr/>
          <w:t xml:space="preserve">KRAF</w:t>
        </w:r>
      </w:r>
      <w:r>
        <w:rPr>
          <w:b/>
        </w:rPr>
        <w:t xml:space="preserve"> </w:t>
        <w:r>
          <w:rPr/>
          <w:t xml:space="preserve">H5218.1</w:t>
        </w:r>
      </w:r>
      <w:r>
        <w:rPr>
          <w:b/>
        </w:rPr>
        <w:t xml:space="preserve"> - NOT FOR FLOOR USE</w:t>
      </w:r>
    </w:p>
    <w:p>
      <w:pPr>
        <w:ind w:left="0" w:right="0" w:firstLine="576"/>
      </w:pPr>
    </w:p>
    <w:p>
      <w:pPr>
        <w:spacing w:before="480" w:after="0" w:line="408" w:lineRule="exact"/>
      </w:pPr>
      <w:r>
        <w:rPr>
          <w:b/>
          <w:u w:val="single"/>
        </w:rPr>
        <w:t xml:space="preserve">ESSB 5395</w:t>
      </w:r>
      <w:r>
        <w:t xml:space="preserve"> -</w:t>
      </w:r>
      <w:r>
        <w:t xml:space="preserve"> </w:t>
        <w:t xml:space="preserve">H AMD TO ED COMM AMD (H-4971.4/20)</w:t>
      </w:r>
      <w:r>
        <w:t xml:space="preserve"> </w:t>
      </w:r>
      <w:r>
        <w:rPr>
          <w:b/>
        </w:rPr>
        <w:t xml:space="preserve">1743</w:t>
      </w:r>
    </w:p>
    <w:p>
      <w:pPr>
        <w:spacing w:before="0" w:after="0" w:line="408" w:lineRule="exact"/>
        <w:ind w:left="0" w:right="0" w:firstLine="576"/>
        <w:jc w:val="left"/>
      </w:pPr>
      <w:r>
        <w:rPr/>
        <w:t xml:space="preserve">By Representative Kraft</w:t>
      </w:r>
    </w:p>
    <w:p>
      <w:pPr>
        <w:jc w:val="right"/>
      </w:pPr>
      <w:r>
        <w:rPr>
          <w:b/>
        </w:rPr>
        <w:t xml:space="preserve">WITHDRAWN 03/04/2020</w:t>
      </w:r>
    </w:p>
    <w:p>
      <w:pPr>
        <w:spacing w:before="0" w:after="0" w:line="408" w:lineRule="exact"/>
        <w:ind w:left="0" w:right="0" w:firstLine="576"/>
        <w:jc w:val="left"/>
      </w:pPr>
      <w:r>
        <w:rPr/>
        <w:t xml:space="preserve">On page 5, line 3, after "</w:t>
      </w:r>
      <w:r>
        <w:rPr>
          <w:u w:val="single"/>
        </w:rPr>
        <w:t xml:space="preserve">(10)</w:t>
      </w:r>
      <w:r>
        <w:rPr/>
        <w:t xml:space="preserve">" insert "</w:t>
      </w:r>
      <w:r>
        <w:rPr>
          <w:u w:val="single"/>
        </w:rPr>
        <w:t xml:space="preserve">In order to prevent exposing young children to inappropriate materials, all classroom materials related to comprehensive sexual health education must remain on the school campus, and comprehensive sexual health education courses and instruction may not include homework.</w:t>
      </w:r>
    </w:p>
    <w:p>
      <w:pPr>
        <w:spacing w:before="0" w:after="0" w:line="408" w:lineRule="exact"/>
        <w:ind w:left="0" w:right="0" w:firstLine="576"/>
        <w:jc w:val="left"/>
      </w:pPr>
      <w:r>
        <w:rPr>
          <w:u w:val="single"/>
        </w:rPr>
        <w:t xml:space="preserve">(11)</w:t>
      </w:r>
      <w:r>
        <w:rPr/>
        <w:t xml:space="preserve">"</w:t>
      </w:r>
    </w:p>
    <w:p>
      <w:pPr>
        <w:spacing w:before="0" w:after="0" w:line="408" w:lineRule="exact"/>
        <w:ind w:left="0" w:right="0" w:firstLine="576"/>
        <w:jc w:val="left"/>
      </w:pPr>
      <w:r>
        <w:rPr>
          <w:u w:val="single"/>
        </w:rPr>
        <w:t xml:space="preserve">EFFECT:</w:t>
      </w:r>
      <w:r>
        <w:rPr/>
        <w:t xml:space="preserve"> Specifies that in order to prevent exposing young children to inappropriate materials, all classroom materials related to comprehensive sexual health education (CSHE) must remain on the school campus, and CSHE courses and instruction may not include homework.</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8f47984ec9424e" /></Relationships>
</file>