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43f3cfc7f149d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5395-S.E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KRAF</w:t>
        </w:r>
      </w:r>
      <w:r>
        <w:rPr>
          <w:b/>
        </w:rPr>
        <w:t xml:space="preserve"> </w:t>
        <w:r>
          <w:rPr/>
          <w:t xml:space="preserve">H5232.1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ESSB 5395</w:t>
      </w:r>
      <w:r>
        <w:t xml:space="preserve"> -</w:t>
      </w:r>
      <w:r>
        <w:t xml:space="preserve"> </w:t>
        <w:t xml:space="preserve">H AMD TO ED COMM AMD (H-4971.4/20)</w:t>
      </w:r>
      <w:r>
        <w:t xml:space="preserve"> </w:t>
      </w:r>
      <w:r>
        <w:rPr>
          <w:b/>
        </w:rPr>
        <w:t xml:space="preserve">1757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Kraft</w:t>
      </w:r>
    </w:p>
    <w:p>
      <w:pPr>
        <w:jc w:val="right"/>
      </w:pPr>
      <w:r>
        <w:rPr>
          <w:b/>
        </w:rPr>
        <w:t xml:space="preserve">WITHDRAWN 03/04/2020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7, after "</w:t>
      </w:r>
      <w:r>
        <w:rPr>
          <w:u w:val="single"/>
        </w:rPr>
        <w:t xml:space="preserve">(11)</w:t>
      </w:r>
      <w:r>
        <w:rPr/>
        <w:t xml:space="preserve">" insert "</w:t>
      </w:r>
      <w:r>
        <w:rPr>
          <w:u w:val="single"/>
        </w:rPr>
        <w:t xml:space="preserve">Curriculum, instruction, and materials used in accordance with this section may not teach, discuss, or otherwise reference pornography.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(12)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after line 10,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2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28A</w:t>
      </w:r>
      <w:r>
        <w:rPr/>
        <w:t xml:space="preserve">.</w:t>
      </w:r>
      <w:r>
        <w:t xml:space="preserve">150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Curriculum, instruction, and materials used in accordance with this title may not teach, discuss, or otherwise reference pornography."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the curriculum, instruction, and materials used in accordance with sexual health instruction, comprehensive sexual health instruction, and instruction under public school provisions from teaching, discussing, or otherwise referencing pornography.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2ec89e66204996" /></Relationships>
</file>