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fdaaae56c463e" /></Relationships>
</file>

<file path=word/document.xml><?xml version="1.0" encoding="utf-8"?>
<w:document xmlns:w="http://schemas.openxmlformats.org/wordprocessingml/2006/main">
  <w:body>
    <w:p>
      <w:r>
        <w:rPr>
          <w:b/>
        </w:rPr>
        <w:r>
          <w:rPr/>
          <w:t xml:space="preserve">6259-S</w:t>
        </w:r>
      </w:r>
      <w:r>
        <w:rPr>
          <w:b/>
        </w:rPr>
        <w:t xml:space="preserve"> </w:t>
        <w:t xml:space="preserve">AMH</w:t>
      </w:r>
      <w:r>
        <w:rPr>
          <w:b/>
        </w:rPr>
        <w:t xml:space="preserve"> </w:t>
        <w:r>
          <w:rPr/>
          <w:t xml:space="preserve">HCW</w:t>
        </w:r>
      </w:r>
      <w:r>
        <w:rPr>
          <w:b/>
        </w:rPr>
        <w:t xml:space="preserve"> </w:t>
        <w:r>
          <w:rPr/>
          <w:t xml:space="preserve">H5117.1</w:t>
        </w:r>
      </w:r>
      <w:r>
        <w:rPr>
          <w:b/>
        </w:rPr>
        <w:t xml:space="preserve"> - NOT FOR FLOOR USE</w:t>
      </w:r>
    </w:p>
    <w:p>
      <w:pPr>
        <w:ind w:left="0" w:right="0" w:firstLine="576"/>
      </w:pPr>
    </w:p>
    <w:p>
      <w:pPr>
        <w:spacing w:before="480" w:after="0" w:line="408" w:lineRule="exact"/>
      </w:pPr>
      <w:r>
        <w:rPr>
          <w:b/>
          <w:u w:val="single"/>
        </w:rPr>
        <w:t xml:space="preserve">SSB 6259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t xml:space="preserve"> </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t xml:space="preserve"> </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 by</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provide an annual report on psychiatric treatment and evaluation and bed utilization for American Indians and Alaska Natives starting on October 1, 2020. The report shall be available for review by the tribes, urban Indian health programs, and the American Indian health commission for Washington state.</w:t>
      </w:r>
    </w:p>
    <w:p>
      <w:pPr>
        <w:spacing w:before="0" w:after="0" w:line="408" w:lineRule="exact"/>
        <w:ind w:left="0" w:right="0" w:firstLine="576"/>
        <w:jc w:val="left"/>
      </w:pPr>
      <w:r>
        <w:rPr/>
        <w:t xml:space="preserve">(2) Indian health care providers shall be included in any bed tracking system created by the authority.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w:t>
      </w:r>
      <w:r>
        <w:rPr>
          <w:u w:val="single"/>
        </w:rPr>
        <w:t xml:space="preserve">, including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302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the current law that allows designated crisis responders to be appointed by an entity appointed by the county. Clarifies that the requirement that a nontribal designated crisis responder notify the tribe when a person who is American Indian or Alaska Native applies to emergency detentions as well as detentions that result after an investigation.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045cdb1b04f11" /></Relationships>
</file>