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318dc11574bd7" /></Relationships>
</file>

<file path=word/document.xml><?xml version="1.0" encoding="utf-8"?>
<w:document xmlns:w="http://schemas.openxmlformats.org/wordprocessingml/2006/main">
  <w:body>
    <w:p>
      <w:r>
        <w:rPr>
          <w:b/>
        </w:rPr>
        <w:r>
          <w:rPr/>
          <w:t xml:space="preserve">1065-S2</w:t>
        </w:r>
      </w:r>
      <w:r>
        <w:rPr>
          <w:b/>
        </w:rPr>
        <w:t xml:space="preserve"> </w:t>
        <w:t xml:space="preserve">AMS</w:t>
      </w:r>
      <w:r>
        <w:rPr>
          <w:b/>
        </w:rPr>
        <w:t xml:space="preserve"> </w:t>
        <w:r>
          <w:rPr/>
          <w:t xml:space="preserve">HLTC</w:t>
        </w:r>
      </w:r>
      <w:r>
        <w:rPr>
          <w:b/>
        </w:rPr>
        <w:t xml:space="preserve"> </w:t>
        <w:r>
          <w:rPr/>
          <w:t xml:space="preserve">S3230.2</w:t>
        </w:r>
      </w:r>
      <w:r>
        <w:rPr>
          <w:b/>
        </w:rPr>
        <w:t xml:space="preserve"> - NOT FOR FLOOR USE</w:t>
      </w:r>
    </w:p>
    <w:p>
      <w:pPr>
        <w:ind w:left="0" w:right="0" w:firstLine="576"/>
      </w:pPr>
      <w:r>
        <w:rPr/>
        <w:t xml:space="preserve"> </w:t>
      </w:r>
    </w:p>
    <w:p>
      <w:pPr>
        <w:spacing w:before="480" w:after="0" w:line="408" w:lineRule="exact"/>
      </w:pPr>
      <w:r>
        <w:rPr>
          <w:b/>
          <w:u w:val="single"/>
        </w:rPr>
        <w:t xml:space="preserve">2SHB 1065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out-of-network facilities or by out-of-network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section 6 of this act, and to provide self-funded group health plans with an option to elect to be subject to the provisions of this act;</w:t>
      </w:r>
    </w:p>
    <w:p>
      <w:pPr>
        <w:spacing w:before="0" w:after="0" w:line="408" w:lineRule="exact"/>
        <w:ind w:left="0" w:right="0" w:firstLine="576"/>
        <w:jc w:val="left"/>
      </w:pPr>
      <w:r>
        <w:rPr/>
        <w:t xml:space="preserve">(b) Remove consumers from balance billing disputes and require that out-of-network providers and carriers negotiate out-of-network payments in good faith under the terms of this act; and</w:t>
      </w:r>
    </w:p>
    <w:p>
      <w:pPr>
        <w:spacing w:before="0" w:after="0" w:line="408" w:lineRule="exact"/>
        <w:ind w:left="0" w:right="0" w:firstLine="576"/>
        <w:jc w:val="left"/>
      </w:pPr>
      <w:r>
        <w:rPr/>
        <w:t xml:space="preserve">(c) Provide an environment that encourages self-funded groups to negotiate out-of-network payments in good faith with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u w:val="single"/>
        </w:rPr>
        <w:t xml:space="preserve">(39)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(40)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u w:val="single"/>
        </w:rPr>
        <w:t xml:space="preserve">(41)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u w:val="single"/>
        </w:rPr>
        <w:t xml:space="preserve">(42)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(43) "Surgical or ancillary services" means surgery, anesthesiology, pathology, radiology, laboratory, or hospitalist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chapter 48.-- RCW (the new chapter created in section 27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w:t>
      </w:r>
      <w:r>
        <w:t>((</w:t>
      </w:r>
      <w:r>
        <w:rPr>
          <w:strike/>
        </w:rPr>
        <w:t xml:space="preserve">plan</w:t>
      </w:r>
      <w:r>
        <w:t>))</w:t>
      </w:r>
      <w:r>
        <w:rPr/>
        <w:t xml:space="preserve"> </w:t>
      </w:r>
      <w:r>
        <w:rPr>
          <w:u w:val="single"/>
        </w:rPr>
        <w:t xml:space="preserve">carrier</w:t>
      </w:r>
      <w:r>
        <w:rPr/>
        <w:t xml:space="preserve">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240" w:after="0" w:line="408" w:lineRule="exact"/>
        <w:ind w:left="0" w:right="0" w:firstLine="576"/>
        <w:jc w:val="center"/>
      </w:pPr>
      <w:r>
        <w:rPr>
          <w:b/>
        </w:rPr>
        <w:t xml:space="preserve">BALANCE BILLING PROTECTION AND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RCW 48.43.005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an enrollee for the following health care services:</w:t>
      </w:r>
    </w:p>
    <w:p>
      <w:pPr>
        <w:spacing w:before="0" w:after="0" w:line="408" w:lineRule="exact"/>
        <w:ind w:left="0" w:right="0" w:firstLine="576"/>
        <w:jc w:val="left"/>
      </w:pPr>
      <w:r>
        <w:rPr/>
        <w:t xml:space="preserve">(a) Emergency services provided to an enrollee; or</w:t>
      </w:r>
    </w:p>
    <w:p>
      <w:pPr>
        <w:spacing w:before="0" w:after="0" w:line="408" w:lineRule="exact"/>
        <w:ind w:left="0" w:right="0" w:firstLine="576"/>
        <w:jc w:val="left"/>
      </w:pPr>
      <w:r>
        <w:rPr/>
        <w:t xml:space="preserve">(b) Nonemergency health care services 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w:t>
      </w:r>
    </w:p>
    <w:p>
      <w:pPr>
        <w:spacing w:before="0" w:after="0" w:line="408" w:lineRule="exact"/>
        <w:ind w:left="0" w:right="0" w:firstLine="576"/>
        <w:jc w:val="left"/>
      </w:pPr>
      <w:r>
        <w:rPr/>
        <w:t xml:space="preserve">(2) Payment for services described in subsection (1) of this section is subject to the provisions of sections 7 and 8 of this act.</w:t>
      </w:r>
    </w:p>
    <w:p>
      <w:pPr>
        <w:spacing w:before="0" w:after="0" w:line="408" w:lineRule="exact"/>
        <w:ind w:left="0" w:right="0" w:firstLine="576"/>
        <w:jc w:val="left"/>
      </w:pPr>
      <w:r>
        <w:rPr/>
        <w:t xml:space="preserve">(3)(a) Except to the extent provided in (b) of this subsection, the carrier must hold an enrollee harmless from balance billing when emergency services described in subsection (1)(a) of this section are provided by an out-of-network hospital in a state that borders Washington state.</w:t>
      </w:r>
    </w:p>
    <w:p>
      <w:pPr>
        <w:spacing w:before="0" w:after="0" w:line="408" w:lineRule="exact"/>
        <w:ind w:left="0" w:right="0" w:firstLine="576"/>
        <w:jc w:val="left"/>
      </w:pPr>
      <w:r>
        <w:rPr/>
        <w:t xml:space="preserve">(b)(i) Upon the effective date of federal legislation prohibiting balance billing when emergency services described in subsection (1)(a) of this section are provided by a hospital, the carrier no longer has a duty to hold enrollees harmless from balance billing under (a) of this subsection; or</w:t>
      </w:r>
    </w:p>
    <w:p>
      <w:pPr>
        <w:spacing w:before="0" w:after="0" w:line="408" w:lineRule="exact"/>
        <w:ind w:left="0" w:right="0" w:firstLine="576"/>
        <w:jc w:val="left"/>
      </w:pPr>
      <w:r>
        <w:rPr/>
        <w:t xml:space="preserve">(ii) Upon the effective date of an interstate compact with a state bordering Washington state or enactment of legislation by a state bordering Washington state prohibiting balance billing when emergency services described in subsection (1)(a) of this section are provided by a hospital located in that border state to a Washington state resident, the carrier no longer has a duty to hold enrollees harmless from balance billing under (a) of this subsection for services provided by a hospital in that border state. The commissioner shall engage with border states on appropriate means to prohibit balance billing by out-of-state hospitals of Washington state residents.</w:t>
      </w:r>
    </w:p>
    <w:p>
      <w:pPr>
        <w:spacing w:before="0" w:after="0" w:line="408" w:lineRule="exact"/>
        <w:ind w:left="0" w:right="0" w:firstLine="576"/>
        <w:jc w:val="left"/>
      </w:pPr>
      <w:r>
        <w:rPr/>
        <w:t xml:space="preserve">(4)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enrollee receives emergency or nonemergency health care services under the circumstances described in section 6 of this act:</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carrier's median in-network contracted rate for the same or similar service in the same or similar geographical area. The carrier must provide an explanation of benefits to the enrollee and the out-of-network provider that reflects the cost-sharing amount determined under this subsection.</w:t>
      </w:r>
    </w:p>
    <w:p>
      <w:pPr>
        <w:spacing w:before="0" w:after="0" w:line="408" w:lineRule="exact"/>
        <w:ind w:left="0" w:right="0" w:firstLine="576"/>
        <w:jc w:val="left"/>
      </w:pPr>
      <w:r>
        <w:rPr/>
        <w:t xml:space="preserve">(b) The carrier, out-of-network provider, or out-of-network facility, and an agent, trustee, or assignee of the carrier, out-of-network provider, or out-of-network facility must ensure that the enrollee incurs no greater cost than the amount determined under (a) of this subsection.</w:t>
      </w:r>
    </w:p>
    <w:p>
      <w:pPr>
        <w:spacing w:before="0" w:after="0" w:line="408" w:lineRule="exact"/>
        <w:ind w:left="0" w:right="0" w:firstLine="576"/>
        <w:jc w:val="left"/>
      </w:pPr>
      <w:r>
        <w:rPr/>
        <w:t xml:space="preserve">(c) The out-of-network provider or out-of-network facility, and an agent, trustee, or assignee of the out-of-network provider or out-of-network facility may not balance bill or otherwise attempt to collect from the enrollee any amount greater than the amount determined under (a) of this subsection. This does not impact the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determined under (a) of this subsection paid by the enrollee for an out-of-network provider or facility's services in the same manner as cost-sharing for health care services provided by an in-network provider or facility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out-of-network provider or out-of-network facility an amount that exceeds the in-network cost-sharing amount determined under (a) of this subsection, the provider or facility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The allowed amount paid to an out-of-network provider for health care services described under section 6 of this act shall be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and the carrier, out-of-network provider or out-of-network facility chooses to pursue further action to resolve the dispute, the dispute shall be resolved through arbitration, as provided in section 8 of this act.</w:t>
      </w:r>
    </w:p>
    <w:p>
      <w:pPr>
        <w:spacing w:before="0" w:after="0" w:line="408" w:lineRule="exact"/>
        <w:ind w:left="0" w:right="0" w:firstLine="576"/>
        <w:jc w:val="left"/>
      </w:pPr>
      <w:r>
        <w:rPr/>
        <w:t xml:space="preserve">(3) The carrier must make payments for health care services described in section 6 of this act provided by out-of-network providers or facilities directly to the provider or facility, rather than the enrollee.</w:t>
      </w:r>
    </w:p>
    <w:p>
      <w:pPr>
        <w:spacing w:before="0" w:after="0" w:line="408" w:lineRule="exact"/>
        <w:ind w:left="0" w:right="0" w:firstLine="576"/>
        <w:jc w:val="left"/>
      </w:pPr>
      <w:r>
        <w:rPr/>
        <w:t xml:space="preserve">(4) Carriers must make available through electronic and other methods of communication generally used by a provider to verify enrollee eligibility and benefits information regarding whether an enrollee's health plan is subject to the requirements of this act.</w:t>
      </w:r>
    </w:p>
    <w:p>
      <w:pPr>
        <w:spacing w:before="0" w:after="0" w:line="408" w:lineRule="exact"/>
        <w:ind w:left="0" w:right="0" w:firstLine="576"/>
        <w:jc w:val="left"/>
      </w:pPr>
      <w:r>
        <w:rPr/>
        <w:t xml:space="preserve">(5)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t xml:space="preserve">(6) This section shall only apply to health care providers or facilities providing services to members of entities administering a self-funded group health plan and its plan members if the entity has elected to participate in sections 6 through 8 of this act as provided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Notwithstanding RCW 48.43.055 and 48.18.200, if good faith negotiation, as described in section 7 of this act does not result in resolution of the dispute, and the carrier, out-of-network provider or out-of-network facility chooses to pursue further action to resolve the dispute, the carrier, out-of-network provider, or out-of-network facility shall initiate arbitration to determine a commercially reasonable payment amount. To initiate arbitration, the carrier, provider, or facility must provide written notification to the commissioner and the noninitiating party no later than ten calendar days following completion of the period of good faith negotiation under section 7 of this act.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Multiple claims may be addressed in a single arbitration proceeding if the claims at issue:</w:t>
      </w:r>
    </w:p>
    <w:p>
      <w:pPr>
        <w:spacing w:before="0" w:after="0" w:line="408" w:lineRule="exact"/>
        <w:ind w:left="0" w:right="0" w:firstLine="576"/>
        <w:jc w:val="left"/>
      </w:pPr>
      <w:r>
        <w:rPr/>
        <w:t xml:space="preserve">(i) Involve identical carrier and provider or facility parties;</w:t>
      </w:r>
    </w:p>
    <w:p>
      <w:pPr>
        <w:spacing w:before="0" w:after="0" w:line="408" w:lineRule="exact"/>
        <w:ind w:left="0" w:right="0" w:firstLine="576"/>
        <w:jc w:val="left"/>
      </w:pPr>
      <w:r>
        <w:rPr/>
        <w:t xml:space="preserve">(ii) Involve claims with the same or related current procedural terminology codes relevant to a particular procedure; and</w:t>
      </w:r>
    </w:p>
    <w:p>
      <w:pPr>
        <w:spacing w:before="0" w:after="0" w:line="408" w:lineRule="exact"/>
        <w:ind w:left="0" w:right="0" w:firstLine="576"/>
        <w:jc w:val="left"/>
      </w:pPr>
      <w:r>
        <w:rPr/>
        <w:t xml:space="preserve">(iii) Occur within a period of two months of one another.</w:t>
      </w:r>
    </w:p>
    <w:p>
      <w:pPr>
        <w:spacing w:before="0" w:after="0" w:line="408" w:lineRule="exact"/>
        <w:ind w:left="0" w:right="0" w:firstLine="576"/>
        <w:jc w:val="left"/>
      </w:pPr>
      <w:r>
        <w:rPr/>
        <w:t xml:space="preserve">(2) Within seven calendar days of receipt of notification from the initiating party, the commissioner must provide the parties with a list of approved arbitrators or entities that provide arbitration. The arbitrators on the list must be trained by the American arbitration association or the American health lawyers association and should have experience in matters related to medical or health care services.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original list from the commissioner.</w:t>
      </w:r>
    </w:p>
    <w:p>
      <w:pPr>
        <w:spacing w:before="0" w:after="0" w:line="408" w:lineRule="exact"/>
        <w:ind w:left="0" w:right="0" w:firstLine="576"/>
        <w:jc w:val="left"/>
      </w:pPr>
      <w:r>
        <w:rPr/>
        <w:t xml:space="preserve">(3)(a) Each party must make written submissions to the arbitrator in support of its position no later than thirty calendar days after the final selection of the arbitrator. The initiating party must include in its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section 9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 and</w:t>
      </w:r>
    </w:p>
    <w:p>
      <w:pPr>
        <w:spacing w:before="0" w:after="0" w:line="408" w:lineRule="exact"/>
        <w:ind w:left="0" w:right="0" w:firstLine="576"/>
        <w:jc w:val="left"/>
      </w:pPr>
      <w:r>
        <w:rPr/>
        <w:t xml:space="preserve">(ii)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not require extrinsic evidence of authenticity for admitting data from the Washington state all payer claims database data set developed under section 26 of this act into evidence.</w:t>
      </w:r>
    </w:p>
    <w:p>
      <w:pPr>
        <w:spacing w:before="0" w:after="0" w:line="408" w:lineRule="exact"/>
        <w:ind w:left="0" w:right="0" w:firstLine="576"/>
        <w:jc w:val="left"/>
      </w:pPr>
      <w:r>
        <w:rPr/>
        <w:t xml:space="preserve">(d) The arbitrator may also consider other information that a party believes is relevant to the factors included in (b) of this subsection or other factors the arbitrator requests and information provided by the parties that is relevant to such request, including the Washington state all payer claims database data set developed under section 26 of this act.</w:t>
      </w:r>
    </w:p>
    <w:p>
      <w:pPr>
        <w:spacing w:before="0" w:after="0" w:line="408" w:lineRule="exact"/>
        <w:ind w:left="0" w:right="0" w:firstLine="576"/>
        <w:jc w:val="left"/>
      </w:pPr>
      <w:r>
        <w:rPr/>
        <w:t xml:space="preserve">(4) Expenses incurred in the course of arbitration, including the arbitrator's expenses and fees, but not including attorneys' fees, must be divided equally among the parties to the arbitration.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rPr/>
        <w:t xml:space="preserve">(5) Within ten business days of a party notifying the commissioner and the noninitiating party of intent to initiate arbitration, both parties shall agree to and execute a nondisclosure agreement. The nondisclosure agreement must not preclude the arbitrator from submitting the arbitrator's decision to the commissioner under subsection (3) of this section or impede the commissioner's duty to prepare the annual report under section 9 of this act.</w:t>
      </w:r>
    </w:p>
    <w:p>
      <w:pPr>
        <w:spacing w:before="0" w:after="0" w:line="408" w:lineRule="exact"/>
        <w:ind w:left="0" w:right="0" w:firstLine="576"/>
        <w:jc w:val="left"/>
      </w:pPr>
      <w:r>
        <w:rPr/>
        <w:t xml:space="preserve">(6)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rPr/>
        <w:t xml:space="preserve">(7)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0" w:after="0" w:line="408" w:lineRule="exact"/>
        <w:ind w:left="0" w:right="0" w:firstLine="576"/>
        <w:jc w:val="left"/>
      </w:pPr>
      <w:r>
        <w:rPr/>
        <w:t xml:space="preserve">(8) An entity administering a self-funded group health plan that has elected to participate in this section pursuant to section 23 of this act shall comply with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8 of this act.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2024.</w:t>
      </w:r>
    </w:p>
    <w:p>
      <w:pPr>
        <w:spacing w:before="240" w:after="0" w:line="408" w:lineRule="exact"/>
        <w:ind w:left="0" w:right="0" w:firstLine="576"/>
        <w:jc w:val="center"/>
      </w:pPr>
      <w:r>
        <w:rPr>
          <w:b/>
        </w:rPr>
        <w:t xml:space="preserve">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in consultation with health carriers, health care providers, health care facilities, and consumers, must develop standard template language for a notice of consumer rights notifying consumers that:</w:t>
      </w:r>
    </w:p>
    <w:p>
      <w:pPr>
        <w:spacing w:before="0" w:after="0" w:line="408" w:lineRule="exact"/>
        <w:ind w:left="0" w:right="0" w:firstLine="576"/>
        <w:jc w:val="left"/>
      </w:pPr>
      <w:r>
        <w:rPr/>
        <w:t xml:space="preserve">(a) The prohibition against balance billing in this chapter is applicable to health plans issued by carriers in Washington state and self-funded group health plans that elect to participate in sections 6 through 8 of this act as provided in section 23 of this act;</w:t>
      </w:r>
    </w:p>
    <w:p>
      <w:pPr>
        <w:spacing w:before="0" w:after="0" w:line="408" w:lineRule="exact"/>
        <w:ind w:left="0" w:right="0" w:firstLine="576"/>
        <w:jc w:val="left"/>
      </w:pPr>
      <w:r>
        <w:rPr/>
        <w:t xml:space="preserve">(b) They cannot be balance billed for the health care services described in section 6 of this act and will receive the protections provided by section 7 of this act; and</w:t>
      </w:r>
    </w:p>
    <w:p>
      <w:pPr>
        <w:spacing w:before="0" w:after="0" w:line="408" w:lineRule="exact"/>
        <w:ind w:left="0" w:right="0" w:firstLine="576"/>
        <w:jc w:val="left"/>
      </w:pPr>
      <w:r>
        <w:rPr/>
        <w:t xml:space="preserve">(c) They may be balance billed for health care services under circumstances other than those described in section 6 of this act or if they are enrolled in a health plan to which this act does not apply, and steps they can take if they are balance billed.</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hospital or ambulatory surgical facility must post the following information on its web site, if one is available:</w:t>
      </w:r>
    </w:p>
    <w:p>
      <w:pPr>
        <w:spacing w:before="0" w:after="0" w:line="408" w:lineRule="exact"/>
        <w:ind w:left="0" w:right="0" w:firstLine="576"/>
        <w:jc w:val="left"/>
      </w:pPr>
      <w:r>
        <w:rPr/>
        <w:t xml:space="preserve">(i) The listing of the carrier health plan provider networks with which the hospital or ambulatory surgical facility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hospital or ambulatory surgical facility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or ambulatory surgical facility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surgical or ancillary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fourteen calendar days of a request for an updated list by a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health care provider must provide the following information on its web site, if one is available:</w:t>
      </w:r>
    </w:p>
    <w:p>
      <w:pPr>
        <w:spacing w:before="0" w:after="0" w:line="408" w:lineRule="exact"/>
        <w:ind w:left="0" w:right="0" w:firstLine="576"/>
        <w:jc w:val="left"/>
      </w:pPr>
      <w:r>
        <w:rPr/>
        <w:t xml:space="preserve">(i) The listing of the carrier health plan provider networks with which the provider contracts, based upon the information provided by the carrier pursuant to RCW 48.43.730(7);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health care provider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provider of its obligation to comply with the provisions of this chapter.</w:t>
      </w:r>
    </w:p>
    <w:p>
      <w:pPr>
        <w:spacing w:before="0" w:after="0" w:line="408" w:lineRule="exact"/>
        <w:ind w:left="0" w:right="0" w:firstLine="576"/>
        <w:jc w:val="left"/>
      </w:pPr>
      <w:r>
        <w:rPr/>
        <w:t xml:space="preserve">(3) An in-network provider must submit accurate information to a carrier regarding the provider's network status in a timely manner, consistent with the terms of the contract between the provider and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and</w:t>
      </w:r>
    </w:p>
    <w:p>
      <w:pPr>
        <w:spacing w:before="0" w:after="0" w:line="408" w:lineRule="exact"/>
        <w:ind w:left="0" w:right="0" w:firstLine="576"/>
        <w:jc w:val="left"/>
      </w:pPr>
      <w:r>
        <w:rPr/>
        <w:t xml:space="preserve">(b) The notice of consumer rights developed under section 10 of this act;</w:t>
      </w:r>
    </w:p>
    <w:p>
      <w:pPr>
        <w:spacing w:before="0" w:after="0" w:line="408" w:lineRule="exact"/>
        <w:ind w:left="0" w:right="0" w:firstLine="576"/>
        <w:jc w:val="left"/>
      </w:pPr>
      <w:r>
        <w:rPr/>
        <w:t xml:space="preserve">(c) Notification that if the enrollee receives services from an out-of-network provider or facility, under circumstances other than those described in section 6 of this act,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surgical or ancillary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240" w:after="0" w:line="408" w:lineRule="exact"/>
        <w:ind w:left="0" w:right="0" w:firstLine="576"/>
        <w:jc w:val="center"/>
      </w:pPr>
      <w:r>
        <w:rPr>
          <w:b/>
        </w:rPr>
        <w:t xml:space="preserve">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health care provider, hospital, or ambulatory surgical facility, has engaged in a pattern of unresolved violations of section 6 or 7 of this act,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or ambulatory surgical facility, with an opportunity to cure the alleged violations or explain why the actions in question did not violate section 6 or 7 of this act.</w:t>
      </w:r>
    </w:p>
    <w:p>
      <w:pPr>
        <w:spacing w:before="0" w:after="0" w:line="408" w:lineRule="exact"/>
        <w:ind w:left="0" w:right="0" w:firstLine="576"/>
        <w:jc w:val="left"/>
      </w:pPr>
      <w:r>
        <w:rPr/>
        <w:t xml:space="preserve">(2) If any health care provider, hospital, or ambulatory surgical facility, has engaged in a pattern of unresolved violations of section 6 or 7 of this act, the department of health or the appropriate disciplining authority may levy a fine or cost recovery upon the health care provider, hospital, or ambulatory surgical facility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chapter, including rules governing the dispute resolution process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an unfair or deceptive practice for a health carrier to initiate, with such frequency as to indicate a general business practice, arbitration under section 8 of this act with respect to claims submitted by out-of-network providers for services included in section 6 of this act that request payment of a commercially reasonable amount, based on payments for the same or similar services provided in a similar geographic area.</w:t>
      </w:r>
    </w:p>
    <w:p>
      <w:pPr>
        <w:spacing w:before="0" w:after="0" w:line="408" w:lineRule="exact"/>
        <w:ind w:left="0" w:right="0" w:firstLine="576"/>
        <w:jc w:val="left"/>
      </w:pPr>
      <w:r>
        <w:rPr/>
        <w:t xml:space="preserve">(2) As used in this section, "health carrier" has the same meaning as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2018 c 300 s 4 and 2018 c 216 s 2 are each reenacted and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w:t>
      </w:r>
      <w:r>
        <w:rPr>
          <w:u w:val="single"/>
        </w:rPr>
        <w:t xml:space="preserve">or a pattern of violations of section 6 or 7 of this act</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hospital has engaged in a pattern of violations of section 6 or 7 of this act, and the report is substantiated after investigation, the department may levy a fine upon the hospital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an ambulatory surgical facility has engaged in a pattern of violations of section 6 or 7 of this act, and the report is substantiated after investigation, the department may levy a fine upon the ambulatory surgical facility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medical testing site has engaged in a pattern of violations of section 6 or 7 of this act, and the report is substantiated after investigation, the department may levy a fine upon the medical testing site in an amount not to exceed one thousand dollars per violation and take other formal or informal disciplinary action as permitted under the authority of the department.</w:t>
      </w:r>
    </w:p>
    <w:p>
      <w:pPr>
        <w:spacing w:before="240" w:after="0" w:line="408" w:lineRule="exact"/>
        <w:ind w:left="0" w:right="0" w:firstLine="576"/>
        <w:jc w:val="center"/>
      </w:pPr>
      <w:r>
        <w:rPr>
          <w:b/>
        </w:rPr>
        <w:t xml:space="preserve">APPLICABILITY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chapter 48.--- RCW (the new chapter created in section 27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apply to a self-funded group health plan governed by the provisions of the federal employee retirement income security act of 1974 (29 U.S.C. Sec. 1001 et seq.) only if the self-funded group health plan elects to participate in the provisions of sections 6 through 8 of this act. To elect to participate in these provisions, the self-funded group health plan shall provide notice, on an annual basis, to the commissioner in a manner prescribed by the commissioner, attesting to the plan's participation and agreeing to be bound by sections 6 through 8 of this act. An entity administering a self-funded health benefits plan that elects to participate under this section, shall comply with the provisions of sections 6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must be liberally construed to promote the public interest by ensuring that consumers are not billed out-of-network charges and do not receive additional bills from providers under the circumstances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determining the adequacy of a proposed provider network or the ongoing adequacy of an in-force provider network, the commissioner must consider whether the carrier's proposed provider network or in-force provider network includes a sufficient number of contracted providers of emergency and surgical or ancillary services at or for the carrier's contracted in-network hospitals or ambulatory surgical facilities to reasonably ensure enrollees have in-network access to covered benefits delivered at that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The office of the insurance commissioner shall contract with the state agency responsible for administration of the database and the lead organization to establish a data set and business process to provide health carriers, health care providers, hospitals, ambulatory surgical facilities, and arbitrators with data to assist in determining commercially reasonable payments and resolving payment disputes for out-of-network medical services rendered by health care facilities or providers.</w:t>
      </w:r>
    </w:p>
    <w:p>
      <w:pPr>
        <w:spacing w:before="0" w:after="0" w:line="408" w:lineRule="exact"/>
        <w:ind w:left="0" w:right="0" w:firstLine="576"/>
        <w:jc w:val="left"/>
      </w:pPr>
      <w:r>
        <w:rPr/>
        <w:t xml:space="preserve">(a) The data set and business process must be developed in collaboration with health carriers, health care providers, hospitals, and ambulatory surgical facilities.</w:t>
      </w:r>
    </w:p>
    <w:p>
      <w:pPr>
        <w:spacing w:before="0" w:after="0" w:line="408" w:lineRule="exact"/>
        <w:ind w:left="0" w:right="0" w:firstLine="576"/>
        <w:jc w:val="left"/>
      </w:pPr>
      <w:r>
        <w:rPr/>
        <w:t xml:space="preserve">(b) The data set must provide the amounts for the services described in section 6 of this act. The data used to calculate the median in-network and out-of-network allowed amounts and the median billed charge amounts by geographic area, for the same or similar services, must be drawn from commercial health plan claims, and exclude medicare and medicaid claims as well as claims paid on other than a fee-for-service basis.</w:t>
      </w:r>
    </w:p>
    <w:p>
      <w:pPr>
        <w:spacing w:before="0" w:after="0" w:line="408" w:lineRule="exact"/>
        <w:ind w:left="0" w:right="0" w:firstLine="576"/>
        <w:jc w:val="left"/>
      </w:pPr>
      <w:r>
        <w:rPr/>
        <w:t xml:space="preserve">(c) The data set and business process must be available beginning November 1, 2019, and must be reviewed by an advisory committee established under chapter 43.371 RCW that includes representatives of health carriers, health care providers, hospitals, and ambulatory surgical facilities for validation before use.</w:t>
      </w:r>
    </w:p>
    <w:p>
      <w:pPr>
        <w:spacing w:before="0" w:after="0" w:line="408" w:lineRule="exact"/>
        <w:ind w:left="0" w:right="0" w:firstLine="576"/>
        <w:jc w:val="left"/>
      </w:pPr>
      <w:r>
        <w:rPr/>
        <w:t xml:space="preserve">(2) The 2019 data set must be based upon the most recently available full calendar year of claims data. The data set for each subsequent year must be adjusted by applying the consumer price index-medical component established by the United States department of labor, bureau of labor statistics to the previous year's data set.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15, 22 through 25, and 31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055</w:t>
      </w:r>
      <w:r>
        <w:rPr/>
        <w:t xml:space="preserve"> and 2005 c 172 s 19 are each amended to read as follows:</w:t>
      </w:r>
    </w:p>
    <w:p>
      <w:pPr>
        <w:spacing w:before="0" w:after="0" w:line="408" w:lineRule="exact"/>
        <w:ind w:left="0" w:right="0" w:firstLine="576"/>
        <w:jc w:val="left"/>
      </w:pPr>
      <w:r>
        <w:rPr>
          <w:u w:val="single"/>
        </w:rPr>
        <w:t xml:space="preserve">(1) Except as provided by subsection (2) of this section, e</w:t>
      </w:r>
      <w:r>
        <w:rPr/>
        <w:t xml:space="preserve">ach health carrier as defined under RCW 48.43.005 shall file with the commissioner its procedures for review and adjudication of complaints initiated by health care providers. Procedures filed under this section shall provide a fair review for consideration of complaints. Every health carrier shall provide reasonable means allowing any health care provider aggrieved by actions of the health carrier to be heard after submitting a written request for review. If the health carrier fails to grant or reject a request within thirty days after it is made, the complaining health care provider may proceed as if the complaint had been rejected. A complaint that has been rejected by the health carrier may be submitted to nonbinding mediation. Mediation shall be conducted under chapter 7.07 RCW, or any other rules of mediation agreed to by the parties. This section is solely for resolution of provider complaints. Complaints by, or on behalf of, a covered person are subject to the grievance processes in RCW 48.43.530.</w:t>
      </w:r>
    </w:p>
    <w:p>
      <w:pPr>
        <w:spacing w:before="0" w:after="0" w:line="408" w:lineRule="exact"/>
        <w:ind w:left="0" w:right="0" w:firstLine="576"/>
        <w:jc w:val="left"/>
      </w:pPr>
      <w:r>
        <w:rPr>
          <w:u w:val="single"/>
        </w:rPr>
        <w:t xml:space="preserve">(2) For purposes of out-of-network payment disputes between a health carrier and health care provider covered under the provisions of chapter 48.--- RCW (the new chapter created in section 27 of this act), the arbitration provisions of chapter 48.--- RCW (the new chapter created in section 27 of this act)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200</w:t>
      </w:r>
      <w:r>
        <w:rPr/>
        <w:t xml:space="preserve"> and 1947 c 79 s .18.20 are each amended to read as follows:</w:t>
      </w:r>
    </w:p>
    <w:p>
      <w:pPr>
        <w:spacing w:before="0" w:after="0" w:line="408" w:lineRule="exact"/>
        <w:ind w:left="0" w:right="0" w:firstLine="576"/>
        <w:jc w:val="left"/>
      </w:pPr>
      <w:r>
        <w:rPr/>
        <w:t xml:space="preserve">(1) </w:t>
      </w:r>
      <w:r>
        <w:rPr>
          <w:u w:val="single"/>
        </w:rPr>
        <w:t xml:space="preserve">Except as provided by subsection (3) of this section, n</w:t>
      </w:r>
      <w:r>
        <w:rPr/>
        <w:t xml:space="preserve">o insurance contract delivered or issued for delivery in this state and covering subjects located, resident, or to be performed in this state, shall contain any condition, stipulation, or agreement</w:t>
      </w:r>
    </w:p>
    <w:p>
      <w:pPr>
        <w:spacing w:before="0" w:after="0" w:line="408" w:lineRule="exact"/>
        <w:ind w:left="0" w:right="0" w:firstLine="576"/>
        <w:jc w:val="left"/>
      </w:pPr>
      <w:r>
        <w:rPr/>
        <w:t xml:space="preserve">(a) requiring it to be construed according to the laws of any other state or country except as necessary to meet the requirements of the motor vehicle financial responsibility laws of such other state or country; or</w:t>
      </w:r>
    </w:p>
    <w:p>
      <w:pPr>
        <w:spacing w:before="0" w:after="0" w:line="408" w:lineRule="exact"/>
        <w:ind w:left="0" w:right="0" w:firstLine="576"/>
        <w:jc w:val="left"/>
      </w:pPr>
      <w:r>
        <w:rPr/>
        <w:t xml:space="preserve">(b) depriving the courts of this state of the jurisdiction of action against the insurer; or</w:t>
      </w:r>
    </w:p>
    <w:p>
      <w:pPr>
        <w:spacing w:before="0" w:after="0" w:line="408" w:lineRule="exact"/>
        <w:ind w:left="0" w:right="0" w:firstLine="576"/>
        <w:jc w:val="left"/>
      </w:pPr>
      <w:r>
        <w:rPr/>
        <w:t xml:space="preserve">(c) limiting right of action against the insurer to a period of less than one year from the time when the cause of action accrues in connection with all insurances other than property and marine and transportation insurances. In contracts of property insurance, or of marine and transportation insurance, such limitation shall not be to a period of less than one year from the date of the loss.</w:t>
      </w:r>
    </w:p>
    <w:p>
      <w:pPr>
        <w:spacing w:before="0" w:after="0" w:line="408" w:lineRule="exact"/>
        <w:ind w:left="0" w:right="0" w:firstLine="576"/>
        <w:jc w:val="left"/>
      </w:pPr>
      <w:r>
        <w:rPr/>
        <w:t xml:space="preserve">(2) Any such condition, stipulation, or agreement in violation of this section shall be void, but such voiding shall not affect the validity of the other provisions of the contract.</w:t>
      </w:r>
    </w:p>
    <w:p>
      <w:pPr>
        <w:spacing w:before="0" w:after="0" w:line="408" w:lineRule="exact"/>
        <w:ind w:left="0" w:right="0" w:firstLine="576"/>
        <w:jc w:val="left"/>
      </w:pPr>
      <w:r>
        <w:rPr>
          <w:u w:val="single"/>
        </w:rPr>
        <w:t xml:space="preserve">(3) For purposes of out-of-network payment disputes between a health carrier and health care provider covered under the provisions of chapter 48.--- RCW (the new chapter created in section 27 of this act), the arbitration provisions of chapter 48.--- RCW (the new chapter created in section 27 of this act)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730</w:t>
      </w:r>
      <w:r>
        <w:rPr/>
        <w:t xml:space="preserve"> and 2013 c 277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"Carrier" means a:</w:t>
      </w:r>
    </w:p>
    <w:p>
      <w:pPr>
        <w:spacing w:before="0" w:after="0" w:line="408" w:lineRule="exact"/>
        <w:ind w:left="0" w:right="0" w:firstLine="576"/>
        <w:jc w:val="left"/>
      </w:pPr>
      <w:r>
        <w:rPr/>
        <w:t xml:space="preserve">(i) Health carrier as defined in RCW 48.43.005; and</w:t>
      </w:r>
    </w:p>
    <w:p>
      <w:pPr>
        <w:spacing w:before="0" w:after="0" w:line="408" w:lineRule="exact"/>
        <w:ind w:left="0" w:right="0" w:firstLine="576"/>
        <w:jc w:val="left"/>
      </w:pPr>
      <w:r>
        <w:rPr/>
        <w:t xml:space="preserve">(ii) Limited health care service contractor that offers limited health care service as defined in RCW 48.44.035.</w:t>
      </w:r>
    </w:p>
    <w:p>
      <w:pPr>
        <w:spacing w:before="0" w:after="0" w:line="408" w:lineRule="exact"/>
        <w:ind w:left="0" w:right="0" w:firstLine="576"/>
        <w:jc w:val="left"/>
      </w:pPr>
      <w:r>
        <w:rPr/>
        <w:t xml:space="preserve">(b) "Provider" means:</w:t>
      </w:r>
    </w:p>
    <w:p>
      <w:pPr>
        <w:spacing w:before="0" w:after="0" w:line="408" w:lineRule="exact"/>
        <w:ind w:left="0" w:right="0" w:firstLine="576"/>
        <w:jc w:val="left"/>
      </w:pPr>
      <w:r>
        <w:rPr/>
        <w:t xml:space="preserve">(i) A health care provider as defined in RCW 48.43.005;</w:t>
      </w:r>
    </w:p>
    <w:p>
      <w:pPr>
        <w:spacing w:before="0" w:after="0" w:line="408" w:lineRule="exact"/>
        <w:ind w:left="0" w:right="0" w:firstLine="576"/>
        <w:jc w:val="left"/>
      </w:pPr>
      <w:r>
        <w:rPr/>
        <w:t xml:space="preserve">(ii) A participating provider as defined in RCW 48.44.010;</w:t>
      </w:r>
    </w:p>
    <w:p>
      <w:pPr>
        <w:spacing w:before="0" w:after="0" w:line="408" w:lineRule="exact"/>
        <w:ind w:left="0" w:right="0" w:firstLine="576"/>
        <w:jc w:val="left"/>
      </w:pPr>
      <w:r>
        <w:rPr/>
        <w:t xml:space="preserve">(iii) A health care facility, as defined in RCW 48.43.005; and</w:t>
      </w:r>
    </w:p>
    <w:p>
      <w:pPr>
        <w:spacing w:before="0" w:after="0" w:line="408" w:lineRule="exact"/>
        <w:ind w:left="0" w:right="0" w:firstLine="576"/>
        <w:jc w:val="left"/>
      </w:pPr>
      <w:r>
        <w:rPr/>
        <w:t xml:space="preserve">(iv) Intermediaries that have agreed in writing with a carrier to provide access to providers under this subsection (1)(b) who render covered services to enrollees of a carrier.</w:t>
      </w:r>
    </w:p>
    <w:p>
      <w:pPr>
        <w:spacing w:before="0" w:after="0" w:line="408" w:lineRule="exact"/>
        <w:ind w:left="0" w:right="0" w:firstLine="576"/>
        <w:jc w:val="left"/>
      </w:pPr>
      <w:r>
        <w:rPr/>
        <w:t xml:space="preserve">(c) "Provider compensation agreement" means any written agreement that includes specific information about payment methodology, payment rates, and other terms that determine the remuneration a carrier will pay to a provider.</w:t>
      </w:r>
    </w:p>
    <w:p>
      <w:pPr>
        <w:spacing w:before="0" w:after="0" w:line="408" w:lineRule="exact"/>
        <w:ind w:left="0" w:right="0" w:firstLine="576"/>
        <w:jc w:val="left"/>
      </w:pPr>
      <w:r>
        <w:rPr/>
        <w:t xml:space="preserve">(d) "Provider contract" means a written contract between a carrier and a provider for any health care services rendered to an enrollee.</w:t>
      </w:r>
    </w:p>
    <w:p>
      <w:pPr>
        <w:spacing w:before="0" w:after="0" w:line="408" w:lineRule="exact"/>
        <w:ind w:left="0" w:right="0" w:firstLine="576"/>
        <w:jc w:val="left"/>
      </w:pPr>
      <w:r>
        <w:rPr/>
        <w:t xml:space="preserve">(2) A carrier must file all provider contracts and provider compensation agreements with the commissioner thirty calendar days before use. When a carrier and provider negotiate a provider contract or provider compensation agreement that deviates from a filed agreement, the carrier must also file that specific contract or agreement with the commissioner thirty calendar days before use.</w:t>
      </w:r>
    </w:p>
    <w:p>
      <w:pPr>
        <w:spacing w:before="0" w:after="0" w:line="408" w:lineRule="exact"/>
        <w:ind w:left="0" w:right="0" w:firstLine="576"/>
        <w:jc w:val="left"/>
      </w:pPr>
      <w:r>
        <w:rPr/>
        <w:t xml:space="preserve">(a) Any provider contract and related provider compensation agreements not affirmatively disapproved by the commissioner are deemed approved, except the commissioner may extend the approval date an additional fifteen calendar days upon giving notice before the expiration of the initial thirty</w:t>
      </w:r>
      <w:r>
        <w:rPr/>
        <w:noBreakHyphen/>
      </w:r>
      <w:r>
        <w:rPr/>
        <w:t xml:space="preserve">day period.</w:t>
      </w:r>
    </w:p>
    <w:p>
      <w:pPr>
        <w:spacing w:before="0" w:after="0" w:line="408" w:lineRule="exact"/>
        <w:ind w:left="0" w:right="0" w:firstLine="576"/>
        <w:jc w:val="left"/>
      </w:pPr>
      <w:r>
        <w:rPr/>
        <w:t xml:space="preserve">(b) Changes to previously filed and approved provider compensation agreements modifying the compensation amount or related terms that help determine the compensation amount must be filed and are deemed approved upon filing if no other changes are made to the previously approved provider contract or compensation agreement.</w:t>
      </w:r>
    </w:p>
    <w:p>
      <w:pPr>
        <w:spacing w:before="0" w:after="0" w:line="408" w:lineRule="exact"/>
        <w:ind w:left="0" w:right="0" w:firstLine="576"/>
        <w:jc w:val="left"/>
      </w:pPr>
      <w:r>
        <w:rPr/>
        <w:t xml:space="preserve">(3) The commissioner may not base a disapproval of a provider compensation agreement on the amount of compensation or other financial arrangements between the carrier and the provider, unless that compensation amount causes the underlying health benefit plan to otherwise be in violation of state or federal law. This subsection does not grant the commissioner the authority to regulate provider reimbursement amounts.</w:t>
      </w:r>
    </w:p>
    <w:p>
      <w:pPr>
        <w:spacing w:before="0" w:after="0" w:line="408" w:lineRule="exact"/>
        <w:ind w:left="0" w:right="0" w:firstLine="576"/>
        <w:jc w:val="left"/>
      </w:pPr>
      <w:r>
        <w:rPr/>
        <w:t xml:space="preserve">(4) The commissioner may withdraw approval of a provider contract or provider compensation agreement at any time for cause.</w:t>
      </w:r>
    </w:p>
    <w:p>
      <w:pPr>
        <w:spacing w:before="0" w:after="0" w:line="408" w:lineRule="exact"/>
        <w:ind w:left="0" w:right="0" w:firstLine="576"/>
        <w:jc w:val="left"/>
      </w:pPr>
      <w:r>
        <w:rPr/>
        <w:t xml:space="preserve">(5) Provider compensation agreements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compensation agreement from public inspection, and the carrier indicates that the compensation agreement is to be withheld from public inspection, the commissioner shall reject the filing and notify the carrier through the system for electronic rate and form filings to amend its filing to comply with the confidentiality filing instructions.</w:t>
      </w:r>
    </w:p>
    <w:p>
      <w:pPr>
        <w:spacing w:before="0" w:after="0" w:line="408" w:lineRule="exact"/>
        <w:ind w:left="0" w:right="0" w:firstLine="576"/>
        <w:jc w:val="left"/>
      </w:pPr>
      <w:r>
        <w:rPr/>
        <w:t xml:space="preserve">(6) In the event a provider contract or provider compensation agreement is disapproved or withdrawn from use by the commissioner, the carrier has the right to demand and receive a hearing under chapters 48.04 and 34.05 RCW.</w:t>
      </w:r>
    </w:p>
    <w:p>
      <w:pPr>
        <w:spacing w:before="0" w:after="0" w:line="408" w:lineRule="exact"/>
        <w:ind w:left="0" w:right="0" w:firstLine="576"/>
        <w:jc w:val="left"/>
      </w:pPr>
      <w:r>
        <w:rPr/>
        <w:t xml:space="preserve">(7) </w:t>
      </w:r>
      <w:r>
        <w:rPr>
          <w:u w:val="single"/>
        </w:rPr>
        <w:t xml:space="preserve">Provider contracts filed pursuant to subsection (2) of this section shall identify the network or networks to which the contract applies.</w:t>
      </w:r>
    </w:p>
    <w:p>
      <w:pPr>
        <w:spacing w:before="0" w:after="0" w:line="408" w:lineRule="exact"/>
        <w:ind w:left="0" w:right="0" w:firstLine="576"/>
        <w:jc w:val="left"/>
      </w:pPr>
      <w:r>
        <w:rPr>
          <w:u w:val="single"/>
        </w:rPr>
        <w:t xml:space="preserve">(8)</w:t>
      </w:r>
      <w:r>
        <w:rPr/>
        <w:t xml:space="preserve">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26 of this act,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1065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04/10/2019</w:t>
      </w:r>
    </w:p>
    <w:p>
      <w:pPr>
        <w:spacing w:before="0" w:after="0" w:line="408" w:lineRule="exact"/>
        <w:ind w:left="0" w:right="0" w:firstLine="576"/>
        <w:jc w:val="left"/>
      </w:pPr>
      <w:r>
        <w:rPr/>
        <w:t xml:space="preserve">On page 1, line 2 of the title, after "services;" strike the remainder of the title and insert "amending RCW 48.43.005, 48.43.093, 41.05.017, 48.43.055, 48.18.200, and 48.43.730; reenacting and amending RCW 18.130.180; adding a new section to chapter 48.30 RCW; adding a new section to chapter 70.41 RCW; adding a new section to chapter 70.230 RCW; adding a new section to chapter 70.42 RCW; adding a new section to chapter 43.371 RCW; adding a new chapter to Title 48 RCW; creating new sections;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(1) Removes provisions subjecting an enrollee to contractual requirements for reimbursement of out-of-network surgeons, when the enrollee knowingly and voluntarily plans a surgery with an out-of-network surgeon;</w:t>
      </w:r>
    </w:p>
    <w:p>
      <w:pPr>
        <w:spacing w:before="0" w:after="0" w:line="408" w:lineRule="exact"/>
        <w:ind w:left="0" w:right="0" w:firstLine="576"/>
        <w:jc w:val="left"/>
      </w:pPr>
      <w:r>
        <w:rPr/>
        <w:t xml:space="preserve">(2) Clarifies that the amount a carrier reimburses a facility or provider shall be a commercially reasonable amount, as opposed to shall be limited to a commercially reasonable amount;</w:t>
      </w:r>
    </w:p>
    <w:p>
      <w:pPr>
        <w:spacing w:before="0" w:after="0" w:line="408" w:lineRule="exact"/>
        <w:ind w:left="0" w:right="0" w:firstLine="576"/>
        <w:jc w:val="left"/>
      </w:pPr>
      <w:r>
        <w:rPr/>
        <w:t xml:space="preserve">(3) Clarifies that a carrier must only hold an enrollee harmless from balance billing for certain emergency services provided by an out-of-network hospital in a border state, until any federal legislation is passed prohibiting balance billing or until any interstate compact with that bordering state is enacted;</w:t>
      </w:r>
    </w:p>
    <w:p>
      <w:pPr>
        <w:spacing w:before="0" w:after="0" w:line="408" w:lineRule="exact"/>
        <w:ind w:left="0" w:right="0" w:firstLine="576"/>
        <w:jc w:val="left"/>
      </w:pPr>
      <w:r>
        <w:rPr/>
        <w:t xml:space="preserve">(4) Replaces the requirement that carriers indicate on enrollees' ID cards whether the enrollee's health plan is subject to the act, with a requirement that carriers make information available through all electronic and other methods of communication generally used by a provider to verify enrollee eligibility, whether an enrollee's health plan is subject to the act;</w:t>
      </w:r>
    </w:p>
    <w:p>
      <w:pPr>
        <w:spacing w:before="0" w:after="0" w:line="408" w:lineRule="exact"/>
        <w:ind w:left="0" w:right="0" w:firstLine="576"/>
        <w:jc w:val="left"/>
      </w:pPr>
      <w:r>
        <w:rPr/>
        <w:t xml:space="preserve">(5) Requires entities administering a self-funded group health plan, that elect to participate in the prohibition on balance billing, to comply with provisions to make available to providers and facilities, whether an enrollee's health plan is subject to the balance billing prohibition and other requirements of the act;</w:t>
      </w:r>
    </w:p>
    <w:p>
      <w:pPr>
        <w:spacing w:before="0" w:after="0" w:line="408" w:lineRule="exact"/>
        <w:ind w:left="0" w:right="0" w:firstLine="576"/>
        <w:jc w:val="left"/>
      </w:pPr>
      <w:r>
        <w:rPr/>
        <w:t xml:space="preserve">(6) Removes the requirement that the arbitrator consider the median in-network and out-of-network allowed amounts, median billed charge amounts, and medicare rates, as part of arbitration;</w:t>
      </w:r>
    </w:p>
    <w:p>
      <w:pPr>
        <w:spacing w:before="0" w:after="0" w:line="408" w:lineRule="exact"/>
        <w:ind w:left="0" w:right="0" w:firstLine="576"/>
        <w:jc w:val="left"/>
      </w:pPr>
      <w:r>
        <w:rPr/>
        <w:t xml:space="preserve">(7) Prohibits the arbitrator from requiring extrinsic evidence of authenticity of the data set in order to admit the data set into evidence;</w:t>
      </w:r>
    </w:p>
    <w:p>
      <w:pPr>
        <w:spacing w:before="0" w:after="0" w:line="408" w:lineRule="exact"/>
        <w:ind w:left="0" w:right="0" w:firstLine="576"/>
        <w:jc w:val="left"/>
      </w:pPr>
      <w:r>
        <w:rPr/>
        <w:t xml:space="preserve">(8) Specifies that the APCD data set may be considered by the arbitrator;</w:t>
      </w:r>
    </w:p>
    <w:p>
      <w:pPr>
        <w:spacing w:before="0" w:after="0" w:line="408" w:lineRule="exact"/>
        <w:ind w:left="0" w:right="0" w:firstLine="576"/>
        <w:jc w:val="left"/>
      </w:pPr>
      <w:r>
        <w:rPr/>
        <w:t xml:space="preserve">(9) Clarifies that facilities and providers must post the listing of carrier health plan networks for which they are in-network, based on information provided by carriers;</w:t>
      </w:r>
    </w:p>
    <w:p>
      <w:pPr>
        <w:spacing w:before="0" w:after="0" w:line="408" w:lineRule="exact"/>
        <w:ind w:left="0" w:right="0" w:firstLine="576"/>
        <w:jc w:val="left"/>
      </w:pPr>
      <w:r>
        <w:rPr/>
        <w:t xml:space="preserve">(10) Clarifies that carriers must notify enrollees, upon request, whether there are in-network surgical or ancillary services available at specified in-network facilities;</w:t>
      </w:r>
    </w:p>
    <w:p>
      <w:pPr>
        <w:spacing w:before="0" w:after="0" w:line="408" w:lineRule="exact"/>
        <w:ind w:left="0" w:right="0" w:firstLine="576"/>
        <w:jc w:val="left"/>
      </w:pPr>
      <w:r>
        <w:rPr/>
        <w:t xml:space="preserve">(11) Clarifies that OIC must contract with whichever agency is responsible for administration of the APCD in setting up the data set, as opposed to specifying that the OIC contract with OFM;</w:t>
      </w:r>
    </w:p>
    <w:p>
      <w:pPr>
        <w:spacing w:before="0" w:after="0" w:line="408" w:lineRule="exact"/>
        <w:ind w:left="0" w:right="0" w:firstLine="576"/>
        <w:jc w:val="left"/>
      </w:pPr>
      <w:r>
        <w:rPr/>
        <w:t xml:space="preserve">(12) Clarifies that the data set must include the median in-network and out-of-network allowed amounts and the median billed charge amounts by geographic area;</w:t>
      </w:r>
    </w:p>
    <w:p>
      <w:pPr>
        <w:spacing w:before="0" w:after="0" w:line="408" w:lineRule="exact"/>
        <w:ind w:left="0" w:right="0" w:firstLine="576"/>
        <w:jc w:val="left"/>
      </w:pPr>
      <w:r>
        <w:rPr/>
        <w:t xml:space="preserve">(13) Removes the requirement that the APCD data set include medicare claims or rate information; and</w:t>
      </w:r>
    </w:p>
    <w:p>
      <w:pPr>
        <w:spacing w:before="0" w:after="0" w:line="408" w:lineRule="exact"/>
        <w:ind w:left="0" w:right="0" w:firstLine="576"/>
        <w:jc w:val="left"/>
      </w:pPr>
      <w:r>
        <w:rPr/>
        <w:t xml:space="preserve">(14) Requires provider compensation agreements filed by carriers to identify the network or networks to which the contract applies.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27956802a34a10" /></Relationships>
</file>