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d5d8b7a974657" /></Relationships>
</file>

<file path=word/document.xml><?xml version="1.0" encoding="utf-8"?>
<w:document xmlns:w="http://schemas.openxmlformats.org/wordprocessingml/2006/main">
  <w:body>
    <w:p>
      <w:r>
        <w:rPr>
          <w:b/>
        </w:rPr>
        <w:r>
          <w:rPr/>
          <w:t xml:space="preserve">1379-S.E</w:t>
        </w:r>
      </w:r>
      <w:r>
        <w:rPr>
          <w:b/>
        </w:rPr>
        <w:t xml:space="preserve"> </w:t>
        <w:t xml:space="preserve">AMS</w:t>
      </w:r>
      <w:r>
        <w:rPr>
          <w:b/>
        </w:rPr>
        <w:t xml:space="preserve"> </w:t>
        <w:r>
          <w:rPr/>
          <w:t xml:space="preserve">ENGR</w:t>
        </w:r>
      </w:r>
      <w:r>
        <w:rPr>
          <w:b/>
        </w:rPr>
        <w:t xml:space="preserve"> </w:t>
        <w:r>
          <w:rPr/>
          <w:t xml:space="preserve">S3129.E</w:t>
        </w:r>
      </w:r>
      <w:r>
        <w:rPr>
          <w:b/>
        </w:rPr>
        <w:t xml:space="preserve"> - NOT FOR FLOOR USE</w:t>
      </w:r>
    </w:p>
    <w:p>
      <w:pPr>
        <w:ind w:left="0" w:right="0" w:firstLine="576"/>
      </w:pPr>
    </w:p>
    <w:p>
      <w:pPr>
        <w:spacing w:before="480" w:after="0" w:line="408" w:lineRule="exact"/>
      </w:pPr>
      <w:r>
        <w:rPr>
          <w:b/>
          <w:u w:val="single"/>
        </w:rPr>
        <w:t xml:space="preserve">ESHB 1379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to include the top five contributors under RCW 42.17A.320 or any other provision of this chapter, the sponsor must identify the five persons or entities making the largest contributions to the sponsor in excess of the threshold aggregate value to be considered an independent expenditure in an election for public office under RCW 42.17A.005(29)(a)(iv)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RCW 42.17A.005(29)(a)(iv) reportable under this chapter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aggregated contributions as determined by section 2(2)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w:t>
      </w:r>
      <w:r>
        <w:t>((</w:t>
      </w:r>
      <w:r>
        <w:rPr>
          <w:strike/>
        </w:rPr>
        <w:t xml:space="preserve">or entities</w:t>
      </w:r>
      <w:r>
        <w:t>))</w:t>
      </w:r>
      <w:r>
        <w:rPr/>
        <w:t xml:space="preserve"> making the largest </w:t>
      </w:r>
      <w:r>
        <w:rPr>
          <w:u w:val="single"/>
        </w:rPr>
        <w:t xml:space="preserve">aggregate</w:t>
      </w:r>
      <w:r>
        <w:rPr/>
        <w:t xml:space="preserve">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w:t>
      </w:r>
      <w:r>
        <w:t>((</w:t>
      </w:r>
      <w:r>
        <w:rPr>
          <w:strike/>
        </w:rPr>
        <w:t xml:space="preserve">"Top Five Contributors" consistent with subsections (2), (4), and (5) of this section</w:t>
      </w:r>
      <w:r>
        <w:t>))</w:t>
      </w:r>
      <w:r>
        <w:rPr/>
        <w:t xml:space="preserve"> </w:t>
      </w:r>
      <w:r>
        <w:rPr>
          <w:u w:val="single"/>
        </w:rPr>
        <w:t xml:space="preserve">top five contributors and top three contributors, other than political committees, as required by section 2 of this act</w:t>
      </w:r>
      <w:r>
        <w:rPr/>
        <w:t xml:space="preserve">. A series of political advertising sponsored by the same political committee, each of which is under one thousand dollars, must include the </w:t>
      </w:r>
      <w:r>
        <w:t>((</w:t>
      </w:r>
      <w:r>
        <w:rPr>
          <w:strike/>
        </w:rPr>
        <w:t xml:space="preserve">"Top Five Contributors" information required by this section</w:t>
      </w:r>
      <w:r>
        <w:t>))</w:t>
      </w:r>
      <w:r>
        <w:rPr/>
        <w:t xml:space="preserve"> </w:t>
      </w:r>
      <w:r>
        <w:rPr>
          <w:u w:val="single"/>
        </w:rPr>
        <w:t xml:space="preserve">top five contributors and top three contributors, other than political committees, as required by section 2 of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w:t>
      </w:r>
      <w:r>
        <w:t>((</w:t>
      </w:r>
      <w:r>
        <w:rPr>
          <w:strike/>
        </w:rPr>
        <w:t xml:space="preserve">"Top Five Contributor" information</w:t>
      </w:r>
      <w:r>
        <w:t>))</w:t>
      </w:r>
      <w:r>
        <w:rPr/>
        <w:t xml:space="preserve"> </w:t>
      </w:r>
      <w:r>
        <w:rPr>
          <w:u w:val="single"/>
        </w:rPr>
        <w:t xml:space="preserve">the top five contributors and top three PAC contributors as required by section 2 of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80" w:after="0" w:line="408" w:lineRule="exact"/>
      </w:pPr>
      <w:r>
        <w:rPr>
          <w:b/>
          <w:u w:val="single"/>
        </w:rPr>
        <w:t xml:space="preserve">ESHB 1379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4/15/19</w:t>
      </w:r>
    </w:p>
    <w:p>
      <w:pPr>
        <w:spacing w:before="0" w:after="0" w:line="408" w:lineRule="exact"/>
        <w:ind w:left="0" w:right="0" w:firstLine="576"/>
        <w:jc w:val="left"/>
      </w:pPr>
      <w:r>
        <w:rPr/>
        <w:t xml:space="preserve">On page 1, line 2 of the title, after "committees;" strike the remainder of the title and insert "amending RCW 42.17A.320; adding a new section to chapter 42.17A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2403f377b4693" /></Relationships>
</file>