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0cee7188f45da" /></Relationships>
</file>

<file path=word/document.xml><?xml version="1.0" encoding="utf-8"?>
<w:document xmlns:w="http://schemas.openxmlformats.org/wordprocessingml/2006/main">
  <w:body>
    <w:p>
      <w:r>
        <w:rPr>
          <w:b/>
        </w:rPr>
        <w:r>
          <w:rPr/>
          <w:t xml:space="preserve">1499</w:t>
        </w:r>
      </w:r>
      <w:r>
        <w:rPr>
          <w:b/>
        </w:rPr>
        <w:t xml:space="preserve"> </w:t>
        <w:t xml:space="preserve">AMS</w:t>
      </w:r>
      <w:r>
        <w:rPr>
          <w:b/>
        </w:rPr>
        <w:t xml:space="preserve"> </w:t>
        <w:r>
          <w:rPr/>
          <w:t xml:space="preserve">SHOR</w:t>
        </w:r>
      </w:r>
      <w:r>
        <w:rPr>
          <w:b/>
        </w:rPr>
        <w:t xml:space="preserve"> </w:t>
        <w:r>
          <w:rPr/>
          <w:t xml:space="preserve">S4450.1</w:t>
        </w:r>
      </w:r>
      <w:r>
        <w:rPr>
          <w:b/>
        </w:rPr>
        <w:t xml:space="preserve"> - NOT FOR FLOOR USE</w:t>
      </w:r>
    </w:p>
    <w:p>
      <w:pPr>
        <w:ind w:left="0" w:right="0" w:firstLine="576"/>
      </w:pPr>
    </w:p>
    <w:p>
      <w:pPr>
        <w:spacing w:before="480" w:after="0" w:line="408" w:lineRule="exact"/>
      </w:pPr>
      <w:r>
        <w:rPr>
          <w:b/>
          <w:u w:val="single"/>
        </w:rPr>
        <w:t xml:space="preserve">HB 1499</w:t>
      </w:r>
      <w:r>
        <w:t xml:space="preserve"> -</w:t>
      </w:r>
      <w:r>
        <w:t xml:space="preserve"> </w:t>
        <w:t xml:space="preserve">S AMD</w:t>
      </w:r>
      <w:r>
        <w:t xml:space="preserve"> </w:t>
      </w:r>
      <w:r>
        <w:rPr>
          <w:b/>
        </w:rPr>
        <w:t xml:space="preserve">788</w:t>
      </w:r>
    </w:p>
    <w:p>
      <w:pPr>
        <w:spacing w:before="0" w:after="0" w:line="408" w:lineRule="exact"/>
        <w:ind w:left="0" w:right="0" w:firstLine="576"/>
        <w:jc w:val="left"/>
      </w:pPr>
      <w:r>
        <w:rPr/>
        <w:t xml:space="preserve">By Senator Short</w:t>
      </w:r>
    </w:p>
    <w:p>
      <w:pPr>
        <w:jc w:val="right"/>
      </w:pPr>
      <w:r>
        <w:rPr>
          <w:b/>
        </w:rPr>
        <w:t xml:space="preserve">OUT OF ORDER 04/25/2019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2010 c 192 s 2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w:t>
      </w:r>
      <w:r>
        <w:t>((</w:t>
      </w:r>
      <w:r>
        <w:rPr>
          <w:strike/>
        </w:rPr>
        <w:t xml:space="preserve">(3)</w:t>
      </w:r>
      <w:r>
        <w:t>))</w:t>
      </w:r>
      <w:r>
        <w:rPr/>
        <w:t xml:space="preserve"> </w:t>
      </w:r>
      <w:r>
        <w:rPr>
          <w:u w:val="single"/>
        </w:rPr>
        <w:t xml:space="preserve">(4)(a)</w:t>
      </w:r>
      <w:r>
        <w:rPr/>
        <w:t xml:space="preserve">;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u w:val="single"/>
        </w:rPr>
        <w:t xml:space="preserve">(c)(i)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u w:val="single"/>
        </w:rPr>
        <w:t xml:space="preserve">(A) Is authorized, in addition to the authority granted under (a) of this subsection, to acquire, construct, own, remodel, maintain, equip, reequip, repair, finance, and operate an aquatics facility;</w:t>
      </w:r>
    </w:p>
    <w:p>
      <w:pPr>
        <w:spacing w:before="0" w:after="0" w:line="408" w:lineRule="exact"/>
        <w:ind w:left="0" w:right="0" w:firstLine="576"/>
        <w:jc w:val="left"/>
      </w:pPr>
      <w:r>
        <w:rPr>
          <w:u w:val="single"/>
        </w:rPr>
        <w:t xml:space="preserve">(B) If exercising its authority under (c)(i)(A) of this subsection, must obtain voter approval to fund the aquatics facility pursuant to section 3 of this act; and</w:t>
      </w:r>
    </w:p>
    <w:p>
      <w:pPr>
        <w:spacing w:before="0" w:after="0" w:line="408" w:lineRule="exact"/>
        <w:ind w:left="0" w:right="0" w:firstLine="576"/>
        <w:jc w:val="left"/>
      </w:pPr>
      <w:r>
        <w:rPr>
          <w:u w:val="single"/>
        </w:rPr>
        <w:t xml:space="preserve">(C) Except as provided in (c)(ii) of this subsection, possesses all of the powers with respect to an aquatics facility that all public facilities districts possess with respect to regional centers.</w:t>
      </w:r>
    </w:p>
    <w:p>
      <w:pPr>
        <w:spacing w:before="0" w:after="0" w:line="408" w:lineRule="exact"/>
        <w:ind w:left="0" w:right="0" w:firstLine="576"/>
        <w:jc w:val="left"/>
      </w:pPr>
      <w:r>
        <w:rPr>
          <w:u w:val="single"/>
        </w:rPr>
        <w:t xml:space="preserve">(ii) A public facilities district created under RCW 35.57.010(1)(a) by a city or town that participated in the creation of an additional public facilities district under RCW 35.57.010(1)(e) is not authorized to fund an aquatics facility with the sales and use tax pursuant to RCW 82.14.048.</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 may not be submitted for voter approval prior to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048</w:t>
      </w:r>
      <w:r>
        <w:rPr/>
        <w:t xml:space="preserve"> and 2012 c 4 s 6 are each amended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"Distressed public facilities district" means a public facilities district that has defaulted on bond anticipation notes or bonds in excess of forty million dollars on or before April 1, 2012; and</w:t>
      </w:r>
    </w:p>
    <w:p>
      <w:pPr>
        <w:spacing w:before="0" w:after="0" w:line="408" w:lineRule="exact"/>
        <w:ind w:left="0" w:right="0" w:firstLine="576"/>
        <w:jc w:val="left"/>
      </w:pPr>
      <w:r>
        <w:rPr/>
        <w:t xml:space="preserve">(b) "Anchor jurisdiction" means a city that has entered into an agreement to form a public facilities district under RCW 35.57.010(1)(c) that constitutes a distressed public facilities district under this chapter and in which the largest asset of such public facilities district is located.</w:t>
      </w:r>
    </w:p>
    <w:p>
      <w:pPr>
        <w:spacing w:before="0" w:after="0" w:line="408" w:lineRule="exact"/>
        <w:ind w:left="0" w:right="0" w:firstLine="576"/>
        <w:jc w:val="left"/>
      </w:pPr>
      <w:r>
        <w:rPr/>
        <w:t xml:space="preserve">(2)(a) The governing board of a public facilities district under chapter 36.100 or 35.57 RCW may submit an authorizing proposition to the voters of the district, and if the proposition is approved by a majority of persons voting, impose a sales and use tax in accordance with the terms of this chapter.</w:t>
      </w:r>
    </w:p>
    <w:p>
      <w:pPr>
        <w:spacing w:before="0" w:after="0" w:line="408" w:lineRule="exact"/>
        <w:ind w:left="0" w:right="0" w:firstLine="576"/>
        <w:jc w:val="left"/>
      </w:pPr>
      <w:r>
        <w:rPr/>
        <w:t xml:space="preserve">(b) In addition to the tax authorized pursuant to (a) of this subsection and in addition to any other authority conferred by law, the legislative authority of an anchor jurisdiction may impose a sales and use tax within the geographical boundaries of the anchor jurisdiction in accordance with the terms of this chapter without submitting an authorizing proposition to the voters of the anchor jurisdiction or the distressed public facilities district.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public facilities district. The rate of tax may not exceed two-tenths of one percent of the selling price in the case of a sales tax, or value of the article used, in the case of a use tax. A public facilities district formed under RCW 35.57.010(1)(e) may not impose the tax authorized under this section at a rate that exceeds two-tenths of one percent minus the rate of the highest tax authorized by this section that is imposed by any other public facilities district within its boundaries. An anchor jurisdiction may impose the tax authorized by subsection (2)(b) of this section at a rate not to exceed two-tenths of one percent, regardless of whether any other public facilities district (including a distressed public facilities district) within its boundaries imposes the tax authorized by this section or the rate of such tax imposed by the public facilities district. If a public facilities district formed under RCW 35.57.010(1)(e) has imposed a tax under this section and issued or incurred obligations pledging that tax, so long as those obligations are outstanding no other public facilities district within its boundaries may thereafter impose a tax under this section at a rate that would reduce the rate of the tax that was pledged to the repayment of those obligations. A public facilities district that imposes a tax under this section is responsible for the payment of any costs incurred for the purpose of administering the provisions of this section, RCW 35.57.010(1)(e), and 35.57.020(1)(b), including any administrative costs associated with the imposition of the tax under this section incurred by either the department of revenue or local government, or both.</w:t>
      </w:r>
    </w:p>
    <w:p>
      <w:pPr>
        <w:spacing w:before="0" w:after="0" w:line="408" w:lineRule="exact"/>
        <w:ind w:left="0" w:right="0" w:firstLine="576"/>
        <w:jc w:val="left"/>
      </w:pPr>
      <w:r>
        <w:rPr/>
        <w:t xml:space="preserve">(4)(a) </w:t>
      </w:r>
      <w:r>
        <w:rPr>
          <w:u w:val="single"/>
        </w:rPr>
        <w:t xml:space="preserve">Except for the purposes of an aquatics facility as provided in RCW 35.57.020(1)(c), m</w:t>
      </w:r>
      <w:r>
        <w:rPr/>
        <w:t xml:space="preserve">oneys received by a public facilities district from any tax imposed by the public facilities district under the authority of this section must be used for the purpose of providing funds for the costs associated with the financing, refinancing, design, acquisition, construction, equipping, operating, maintaining, remodeling, repairing, and reequipping of its public facilities.</w:t>
      </w:r>
    </w:p>
    <w:p>
      <w:pPr>
        <w:spacing w:before="0" w:after="0" w:line="408" w:lineRule="exact"/>
        <w:ind w:left="0" w:right="0" w:firstLine="576"/>
        <w:jc w:val="left"/>
      </w:pPr>
      <w:r>
        <w:rPr/>
        <w:t xml:space="preserve">(b) </w:t>
      </w:r>
      <w:r>
        <w:rPr>
          <w:u w:val="single"/>
        </w:rPr>
        <w:t xml:space="preserve">A public facilities district created under RCW 35.57.010(1)(a) by a city or town that participated in the creation of an additional public facilities district under RCW 35.57.010(1)(e) is not authorized to use moneys received from the tax in this section for the purposes of an aquatics facility as provided under RCW 35.57.020(1)(c).</w:t>
      </w:r>
    </w:p>
    <w:p>
      <w:pPr>
        <w:spacing w:before="0" w:after="0" w:line="408" w:lineRule="exact"/>
        <w:ind w:left="0" w:right="0" w:firstLine="576"/>
        <w:jc w:val="left"/>
      </w:pPr>
      <w:r>
        <w:rPr>
          <w:u w:val="single"/>
        </w:rPr>
        <w:t xml:space="preserve">(c)</w:t>
      </w:r>
      <w:r>
        <w:rPr/>
        <w:t xml:space="preserve"> Moneys received by an anchor jurisdiction from any tax imposed by the anchor jurisdiction under the authority of this section must be used for the purpose of providing funds for the costs associated with the financing, refinancing, design, acquisition, construction, equipping, operating, maintaining, remodeling, repairing, and reequipping of the public facilities of the distressed public facilities district, and for all litigation, investigation, and related costs and expenses incurred by the anchor jurisdiction toward resolving matters related to the defaults of the distressed public facilities district. To the extent the distressed public facilities district owes money to an anchor jurisdiction, the anchor jurisdiction may apply money from the sales tax imposed under this section to any such obligations. Any sales tax imposed by an anchor jurisdiction under this section must terminate no later than thirty years after it is first imposed.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A transportation benefit district may enter into an interlocal agreement pursuant to chapter 39.34 RCW with a public facilities district created under RCW 35.57.010(1)(a) by a city or town that participated in the creation of an additional public facilities district under RCW 35.57.010(1)(e) in order to fund an aquatics facility as provided under RCW 35.57.020(1)(c) with money received from the sales and use tax pursuant to RCW 82.14.0455(4).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two-tenths of one percent of the selling price in the case of a sales tax, or value of the article used, in the case of a use tax. Except as provided in subsection (2) of this section, the tax may not be imposed for a period exceeding ten years. This tax, if not imposed under the conditions of subsection (2) of this section, may be extended for a period not exceeding ten years with an affirmative vote of the voters voting at the election.</w:t>
      </w:r>
    </w:p>
    <w:p>
      <w:pPr>
        <w:spacing w:before="0" w:after="0" w:line="408" w:lineRule="exact"/>
        <w:ind w:left="0" w:right="0" w:firstLine="576"/>
        <w:jc w:val="left"/>
      </w:pPr>
      <w:r>
        <w:rPr/>
        <w:t xml:space="preserve">(2) The voter-approved sales tax initially imposed under this section after July 1, 2010, may be imposed for a period exceeding ten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0" w:after="0" w:line="408" w:lineRule="exact"/>
        <w:ind w:left="0" w:right="0" w:firstLine="576"/>
        <w:jc w:val="left"/>
      </w:pPr>
      <w:r>
        <w:rPr>
          <w:u w:val="single"/>
        </w:rPr>
        <w:t xml:space="preserve">(4)(a) Money received from the tax imposed under this section within the boundaries of a public facilities district located within the boundaries of a transportation benefit district may be utilized to acquire, construct, own, remodel, maintain, equip, reequip, repair, finance, or operate an aquatics facility pursuant to an interlocal agreement as authorized under chapter 39.34 RCW and section 3 of this act.</w:t>
      </w:r>
    </w:p>
    <w:p>
      <w:pPr>
        <w:spacing w:before="0" w:after="0" w:line="408" w:lineRule="exact"/>
        <w:ind w:left="0" w:right="0" w:firstLine="576"/>
        <w:jc w:val="left"/>
      </w:pPr>
      <w:r>
        <w:rPr>
          <w:u w:val="single"/>
        </w:rPr>
        <w:t xml:space="preserve">(b) For the purposes of this subsection, "public facilities district" means a public facilities district created under RCW 35.57.010(1)(a) by a city or town that participated in the creation of an additional public facilities district under RCW 35.57.010(1)(e).</w:t>
      </w:r>
      <w:r>
        <w:rPr/>
        <w:t xml:space="preserve">"</w:t>
      </w:r>
    </w:p>
    <w:p>
      <w:pPr>
        <w:spacing w:before="480" w:after="0" w:line="408" w:lineRule="exact"/>
      </w:pPr>
      <w:r>
        <w:rPr>
          <w:b/>
          <w:u w:val="single"/>
        </w:rPr>
        <w:t xml:space="preserve">HB 1499</w:t>
      </w:r>
      <w:r>
        <w:t xml:space="preserve"> -</w:t>
      </w:r>
      <w:r>
        <w:t xml:space="preserve"> </w:t>
        <w:t xml:space="preserve">S AMD</w:t>
      </w:r>
      <w:r>
        <w:t xml:space="preserve"> </w:t>
      </w:r>
      <w:r>
        <w:rPr>
          <w:b/>
        </w:rPr>
        <w:t xml:space="preserve">788</w:t>
      </w:r>
    </w:p>
    <w:p>
      <w:pPr>
        <w:spacing w:before="0" w:after="0" w:line="408" w:lineRule="exact"/>
        <w:ind w:left="0" w:right="0" w:firstLine="576"/>
        <w:jc w:val="left"/>
      </w:pPr>
      <w:r>
        <w:rPr/>
        <w:t xml:space="preserve">By Senator Short</w:t>
      </w:r>
    </w:p>
    <w:p>
      <w:pPr>
        <w:jc w:val="right"/>
      </w:pPr>
      <w:r>
        <w:rPr>
          <w:b/>
        </w:rPr>
        <w:t xml:space="preserve">OUT OF ORDER 04/25/2019</w:t>
      </w:r>
    </w:p>
    <w:p>
      <w:pPr>
        <w:spacing w:before="0" w:after="0" w:line="408" w:lineRule="exact"/>
        <w:ind w:left="0" w:right="0" w:firstLine="576"/>
        <w:jc w:val="left"/>
      </w:pPr>
      <w:r>
        <w:rPr/>
        <w:t xml:space="preserve">On page 1, line 4 of the title, after "approval;" strike the remainder of the title and insert "amending RCW 35.57.020, 82.14.048, and 82.14.0455; and adding a new section to chapter 36.73 RCW."</w:t>
      </w:r>
    </w:p>
    <w:p>
      <w:pPr>
        <w:spacing w:before="0" w:after="0" w:line="408" w:lineRule="exact"/>
        <w:ind w:left="0" w:right="0" w:firstLine="576"/>
        <w:jc w:val="left"/>
      </w:pPr>
      <w:r>
        <w:rPr>
          <w:u w:val="single"/>
        </w:rPr>
        <w:t xml:space="preserve">EFFECT:</w:t>
      </w:r>
      <w:r>
        <w:rPr/>
        <w:t xml:space="preserve"> Specifies that the public facilities district is authorized to acquire, construct, own, remodel, maintain, equip, reequip, repair, finance, and operate an aquatics facility, rather than one or more recreational facilities other than a ski area. Removes the authority of the public facilities district to impose a sales and use tax of up to 0.2 percent for the purposes of the aquatics facility. Subject to voter approval, allows a transportation benefit district and the public facilities district to enter into an interlocal agreement in order for the transportation benefit district to provide moneys received from its sales and use tax within the borders of the public facilities district located within the borders of the transportation benefit district for the purposes of the aquatics facility.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d732dbfdee4a43" /></Relationships>
</file>