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842a9dd1c4973"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WILS</w:t>
        </w:r>
      </w:r>
      <w:r>
        <w:rPr>
          <w:b/>
        </w:rPr>
        <w:t xml:space="preserve"> </w:t>
        <w:r>
          <w:rPr/>
          <w:t xml:space="preserve">S3483.1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748</w:t>
      </w:r>
    </w:p>
    <w:p>
      <w:pPr>
        <w:spacing w:before="0" w:after="0" w:line="408" w:lineRule="exact"/>
        <w:ind w:left="0" w:right="0" w:firstLine="576"/>
        <w:jc w:val="left"/>
      </w:pPr>
      <w:r>
        <w:rPr/>
        <w:t xml:space="preserve">By Senator Wilson, L.</w:t>
      </w:r>
    </w:p>
    <w:p>
      <w:pPr>
        <w:jc w:val="right"/>
      </w:pPr>
      <w:r>
        <w:rPr>
          <w:b/>
        </w:rPr>
        <w:t xml:space="preserve">NOT ADOPTED 04/17/2019</w:t>
      </w:r>
    </w:p>
    <w:p>
      <w:pPr>
        <w:spacing w:before="0" w:after="0" w:line="408" w:lineRule="exact"/>
        <w:ind w:left="0" w:right="0" w:firstLine="576"/>
        <w:jc w:val="left"/>
      </w:pPr>
      <w:r>
        <w:rPr/>
        <w:t xml:space="preserve">On page 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t xml:space="preserve">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 </w:t>
      </w:r>
      <w:r>
        <w:rPr>
          <w:u w:val="single"/>
        </w:rPr>
        <w:t xml:space="preserve">However, the board may only require immunization for communicable diseases.</w:t>
      </w:r>
      <w:r>
        <w:rPr/>
        <w:t xml:space="preserve">"</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748</w:t>
      </w:r>
    </w:p>
    <w:p>
      <w:pPr>
        <w:spacing w:before="0" w:after="0" w:line="408" w:lineRule="exact"/>
        <w:ind w:left="0" w:right="0" w:firstLine="576"/>
        <w:jc w:val="left"/>
      </w:pPr>
      <w:r>
        <w:rPr/>
        <w:t xml:space="preserve">By Senator Wilson, L.</w:t>
      </w:r>
    </w:p>
    <w:p>
      <w:pPr>
        <w:jc w:val="right"/>
      </w:pPr>
      <w:r>
        <w:rPr>
          <w:b/>
        </w:rPr>
        <w:t xml:space="preserve">NOT ADOPTED 04/17/2019</w:t>
      </w:r>
    </w:p>
    <w:p>
      <w:pPr>
        <w:spacing w:before="0" w:after="0" w:line="408" w:lineRule="exact"/>
        <w:ind w:left="0" w:right="0" w:firstLine="576"/>
        <w:jc w:val="left"/>
      </w:pPr>
      <w:r>
        <w:rPr/>
        <w:t xml:space="preserve">On page 5, beginning on line 2, after "28A.210.080" strike "and 28A.210.090" and insert ", 28A.210.090, and 28A.210.140"</w:t>
      </w:r>
    </w:p>
    <w:p>
      <w:pPr>
        <w:spacing w:before="0" w:after="0" w:line="408" w:lineRule="exact"/>
        <w:ind w:left="0" w:right="0" w:firstLine="576"/>
        <w:jc w:val="left"/>
      </w:pPr>
      <w:r>
        <w:rPr>
          <w:u w:val="single"/>
        </w:rPr>
        <w:t xml:space="preserve">EFFECT:</w:t>
      </w:r>
      <w:r>
        <w:rPr/>
        <w:t xml:space="preserve"> The Board of Health may only require immunization for communicable diseases.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c29740b90450c" /></Relationships>
</file>