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82885fcac4174" /></Relationships>
</file>

<file path=word/document.xml><?xml version="1.0" encoding="utf-8"?>
<w:document xmlns:w="http://schemas.openxmlformats.org/wordprocessingml/2006/main">
  <w:body>
    <w:p>
      <w:r>
        <w:rPr>
          <w:b/>
        </w:rPr>
        <w:r>
          <w:rPr/>
          <w:t xml:space="preserve">1817-S.E</w:t>
        </w:r>
      </w:r>
      <w:r>
        <w:rPr>
          <w:b/>
        </w:rPr>
        <w:t xml:space="preserve"> </w:t>
        <w:t xml:space="preserve">AMS</w:t>
      </w:r>
      <w:r>
        <w:rPr>
          <w:b/>
        </w:rPr>
        <w:t xml:space="preserve"> </w:t>
        <w:r>
          <w:rPr/>
          <w:t xml:space="preserve">ERIC</w:t>
        </w:r>
      </w:r>
      <w:r>
        <w:rPr>
          <w:b/>
        </w:rPr>
        <w:t xml:space="preserve"> </w:t>
        <w:r>
          <w:rPr/>
          <w:t xml:space="preserve">S3622.1</w:t>
        </w:r>
      </w:r>
      <w:r>
        <w:rPr>
          <w:b/>
        </w:rPr>
        <w:t xml:space="preserve"> - NOT FOR FLOOR USE</w:t>
      </w:r>
    </w:p>
    <w:p>
      <w:pPr>
        <w:ind w:left="0" w:right="0" w:firstLine="576"/>
      </w:pPr>
    </w:p>
    <w:p>
      <w:pPr>
        <w:spacing w:before="480" w:after="0" w:line="408" w:lineRule="exact"/>
      </w:pPr>
      <w:r>
        <w:rPr>
          <w:b/>
          <w:u w:val="single"/>
        </w:rPr>
        <w:t xml:space="preserve">ESHB 1817</w:t>
      </w:r>
      <w:r>
        <w:t xml:space="preserve"> -</w:t>
      </w:r>
      <w:r>
        <w:t xml:space="preserve"> </w:t>
        <w:t xml:space="preserve">S AMD TO LBRC COMM AMD (S-3312.1/19)</w:t>
      </w:r>
      <w:r>
        <w:t xml:space="preserve"> </w:t>
      </w:r>
      <w:r>
        <w:rPr>
          <w:b/>
        </w:rPr>
        <w:t xml:space="preserve">424</w:t>
      </w:r>
    </w:p>
    <w:p>
      <w:pPr>
        <w:spacing w:before="0" w:after="0" w:line="408" w:lineRule="exact"/>
        <w:ind w:left="0" w:right="0" w:firstLine="576"/>
        <w:jc w:val="left"/>
      </w:pPr>
      <w:r>
        <w:rPr/>
        <w:t xml:space="preserve">By Senator Ericksen</w:t>
      </w:r>
    </w:p>
    <w:p>
      <w:pPr>
        <w:jc w:val="right"/>
      </w:pPr>
      <w:r>
        <w:rPr>
          <w:b/>
        </w:rPr>
        <w:t xml:space="preserve">NOT ADOPTED 04/10/2019</w:t>
      </w:r>
    </w:p>
    <w:p>
      <w:pPr>
        <w:spacing w:before="0" w:after="0" w:line="408" w:lineRule="exact"/>
        <w:ind w:left="0" w:right="0" w:firstLine="576"/>
        <w:jc w:val="left"/>
      </w:pPr>
      <w:r>
        <w:rPr/>
        <w:t xml:space="preserve">On page 1, line 10, after "(3)" insert ""Embedded contractor" means a contractor that has maintained a contract with an owner or operator of a stationary source that is engaged in activities described in code 324110 or 325110 of the North American industry classification system for at least ten years prior to the effective date of this section and has maintained an experience modification factor under one.</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 at the beginning of line 28, strike "both of"</w:t>
      </w:r>
    </w:p>
    <w:p>
      <w:pPr>
        <w:spacing w:before="0" w:after="0" w:line="408" w:lineRule="exact"/>
        <w:ind w:left="0" w:right="0" w:firstLine="576"/>
        <w:jc w:val="left"/>
      </w:pPr>
      <w:r>
        <w:rPr/>
        <w:t xml:space="preserve">On page 1, line 29, after "(a)" insert "(i)"</w:t>
      </w:r>
    </w:p>
    <w:p>
      <w:pPr>
        <w:spacing w:before="0" w:after="0" w:line="408" w:lineRule="exact"/>
        <w:ind w:left="0" w:right="0" w:firstLine="576"/>
        <w:jc w:val="left"/>
      </w:pPr>
      <w:r>
        <w:rPr/>
        <w:t xml:space="preserve">On page 2, at the beginning of line 1, strike "(b)" and insert "(ii)"</w:t>
      </w:r>
    </w:p>
    <w:p>
      <w:pPr>
        <w:spacing w:before="0" w:after="0" w:line="408" w:lineRule="exact"/>
        <w:ind w:left="0" w:right="0" w:firstLine="576"/>
        <w:jc w:val="left"/>
      </w:pPr>
      <w:r>
        <w:rPr/>
        <w:t xml:space="preserve">On page 2, line 3, after "act" insert "; or</w:t>
      </w:r>
    </w:p>
    <w:p>
      <w:pPr>
        <w:spacing w:before="0" w:after="0" w:line="408" w:lineRule="exact"/>
        <w:ind w:left="0" w:right="0" w:firstLine="576"/>
        <w:jc w:val="left"/>
      </w:pPr>
      <w:r>
        <w:rPr/>
        <w:t xml:space="preserve">(b) The workers are employed by an embedded contractor"</w:t>
      </w:r>
    </w:p>
    <w:p>
      <w:pPr>
        <w:spacing w:before="0" w:after="0" w:line="408" w:lineRule="exact"/>
        <w:ind w:left="0" w:right="0" w:firstLine="576"/>
        <w:jc w:val="left"/>
      </w:pPr>
      <w:r>
        <w:rPr>
          <w:u w:val="single"/>
        </w:rPr>
        <w:t xml:space="preserve">EFFECT:</w:t>
      </w:r>
      <w:r>
        <w:rPr/>
        <w:t xml:space="preserve"> (1) Provides that workers employed by an embedded contractor are a skilled and trained workforce.</w:t>
      </w:r>
    </w:p>
    <w:p>
      <w:pPr>
        <w:spacing w:before="0" w:after="0" w:line="408" w:lineRule="exact"/>
        <w:ind w:left="0" w:right="0" w:firstLine="576"/>
        <w:jc w:val="left"/>
      </w:pPr>
      <w:r>
        <w:rPr/>
        <w:t xml:space="preserve">(2) Provides that an embedded contractor is a contractor that has maintained a contract with a high hazard facility for at least ten years prior to the effective date of the bill and has maintained an experience modification factor under 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1e681472c4486" /></Relationships>
</file>