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3265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7321">
            <w:t>1980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732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7321">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7321">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7321">
            <w:t>064</w:t>
          </w:r>
        </w:sdtContent>
      </w:sdt>
    </w:p>
    <w:p w:rsidR="00DF5D0E" w:rsidP="00B73E0A" w:rsidRDefault="00AA1230">
      <w:pPr>
        <w:pStyle w:val="OfferedBy"/>
        <w:spacing w:after="120"/>
      </w:pPr>
      <w:r>
        <w:tab/>
      </w:r>
      <w:r>
        <w:tab/>
      </w:r>
      <w:r>
        <w:tab/>
      </w:r>
    </w:p>
    <w:p w:rsidR="00DF5D0E" w:rsidRDefault="003265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7321">
            <w:rPr>
              <w:b/>
              <w:u w:val="single"/>
            </w:rPr>
            <w:t>HB 1980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E7321" w:rsidR="00DE732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588</w:t>
          </w:r>
        </w:sdtContent>
      </w:sdt>
    </w:p>
    <w:p w:rsidR="00DF5D0E" w:rsidP="00605C39" w:rsidRDefault="003265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7321">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E7321">
          <w:pPr>
            <w:spacing w:after="400" w:line="408" w:lineRule="exact"/>
            <w:jc w:val="right"/>
            <w:rPr>
              <w:b/>
              <w:bCs/>
            </w:rPr>
          </w:pPr>
          <w:r>
            <w:rPr>
              <w:b/>
              <w:bCs/>
            </w:rPr>
            <w:t xml:space="preserve">WITHDRAWN 04/11/2019</w:t>
          </w:r>
        </w:p>
      </w:sdtContent>
    </w:sdt>
    <w:p w:rsidR="00DE7321" w:rsidP="00C8108C" w:rsidRDefault="00DE256E">
      <w:pPr>
        <w:pStyle w:val="Page"/>
      </w:pPr>
      <w:bookmarkStart w:name="StartOfAmendmentBody" w:id="0"/>
      <w:bookmarkEnd w:id="0"/>
      <w:permStart w:edGrp="everyone" w:id="1311201474"/>
      <w:r>
        <w:tab/>
      </w:r>
      <w:r w:rsidR="00076040">
        <w:t>On page 5</w:t>
      </w:r>
      <w:r w:rsidR="00DE7321">
        <w:t xml:space="preserve">, </w:t>
      </w:r>
      <w:bookmarkStart w:name="_GoBack" w:id="1"/>
      <w:bookmarkEnd w:id="1"/>
      <w:r w:rsidR="00076040">
        <w:t>after line 38, insert the following:</w:t>
      </w:r>
    </w:p>
    <w:p w:rsidR="00076040" w:rsidRDefault="00076040">
      <w:pPr>
        <w:spacing w:before="400" w:line="408" w:lineRule="exact"/>
        <w:ind w:firstLine="576"/>
      </w:pPr>
      <w:r>
        <w:rPr>
          <w:b/>
        </w:rPr>
        <w:t>"Sec. 4.</w:t>
      </w:r>
      <w:r>
        <w:t xml:space="preserve">  RCW 60.68.045 and 1999 c 233 s 7 are each amended to read as follows:</w:t>
      </w:r>
    </w:p>
    <w:p w:rsidR="00076040" w:rsidRDefault="00076040">
      <w:pPr>
        <w:spacing w:line="408" w:lineRule="exact"/>
        <w:ind w:firstLine="576"/>
      </w:pPr>
      <w:r>
        <w:t xml:space="preserve">(1) When a notice of a tax lien is recorded under RCW 60.68.015(2) </w:t>
      </w:r>
      <w:r>
        <w:rPr>
          <w:u w:val="single"/>
        </w:rPr>
        <w:t>and the tax lien has been filed and reduced to judgement</w:t>
      </w:r>
      <w:r>
        <w:t>, the county auditor shall forthwith enter it in the general index showing the name and residence of the taxpayer named in the notice, the collector's serial number of the notice, the date and hour of recording, and the amount of tax and penalty assessed. The auditor shall have the ability to produce a separate tax lien index listing.</w:t>
      </w:r>
    </w:p>
    <w:p w:rsidR="00076040" w:rsidRDefault="00076040">
      <w:pPr>
        <w:spacing w:line="408" w:lineRule="exact"/>
        <w:ind w:firstLine="576"/>
      </w:pPr>
      <w:r>
        <w:t>(2) When a notice of a tax lien is filed under RCW 60.68.015(3), the department of licensing shall enter it in the uniform commercial code filing system showing the name and address of the taxpayer as the debtor, and the internal revenue service as a secured party, and include the collector's serial number of the notice, the date and hour of filing, and the amount of tax and penalty assessed."</w:t>
      </w:r>
    </w:p>
    <w:p w:rsidR="00DE7321" w:rsidP="00DE7321" w:rsidRDefault="00DE7321">
      <w:pPr>
        <w:suppressLineNumbers/>
        <w:rPr>
          <w:spacing w:val="-3"/>
        </w:rPr>
      </w:pPr>
    </w:p>
    <w:p w:rsidR="003265DE" w:rsidP="00DE7321" w:rsidRDefault="003265DE">
      <w:pPr>
        <w:suppressLineNumbers/>
        <w:rPr>
          <w:spacing w:val="-3"/>
        </w:rPr>
      </w:pPr>
    </w:p>
    <w:p w:rsidR="003265DE" w:rsidP="00DE7321" w:rsidRDefault="003265DE">
      <w:pPr>
        <w:suppressLineNumbers/>
        <w:rPr>
          <w:spacing w:val="-3"/>
        </w:rPr>
      </w:pPr>
    </w:p>
    <w:permEnd w:id="1311201474"/>
    <w:p w:rsidR="00DE7321" w:rsidP="00DE7321" w:rsidRDefault="00DE7321">
      <w:pPr>
        <w:suppressLineNumbers/>
        <w:spacing w:line="408" w:lineRule="exact"/>
      </w:pPr>
      <w:sdt>
        <w:sdtPr>
          <w:rPr>
            <w:b/>
            <w:u w:val="single"/>
          </w:rPr>
          <w:alias w:val="ReferenceNumber"/>
          <w:tag w:val="ReferenceNumber"/>
          <w:id w:val="310290491"/>
          <w:placeholder>
            <w:docPart w:val="F0877CD73A63445282F5033643A9AD75"/>
          </w:placeholder>
          <w:dataBinding w:xpath="/Amendment[1]/ReferenceNumber[1]" w:storeItemID="{B0F9304C-FCEE-4ACD-9B3F-481A4DFF630A}"/>
          <w:text/>
        </w:sdtPr>
        <w:sdtContent>
          <w:r>
            <w:rPr>
              <w:b/>
              <w:u w:val="single"/>
            </w:rPr>
            <w:t>HB 1980</w:t>
          </w:r>
        </w:sdtContent>
      </w:sdt>
      <w:r w:rsidRPr="00DE7321">
        <w:t xml:space="preserve"> </w:t>
      </w:r>
      <w:sdt>
        <w:sdtPr>
          <w:alias w:val="Floor"/>
          <w:tag w:val="Floor"/>
          <w:id w:val="-1170012295"/>
          <w:placeholder>
            <w:docPart w:val="277F05E1245640859A0156A3B77E968F"/>
          </w:placeholder>
          <w:dataBinding w:xpath="/Amendment[1]/Floor[1]" w:storeItemID="{B0F9304C-FCEE-4ACD-9B3F-481A4DFF630A}"/>
          <w:text/>
        </w:sdtPr>
        <w:sdtContent>
          <w:r w:rsidRPr="00DE7321">
            <w:t>S AMD</w:t>
          </w:r>
        </w:sdtContent>
      </w:sdt>
    </w:p>
    <w:p w:rsidR="00DE7321" w:rsidP="00DE7321" w:rsidRDefault="00DE7321">
      <w:pPr>
        <w:suppressLineNumbers/>
        <w:spacing w:line="408" w:lineRule="exact"/>
        <w:rPr>
          <w:spacing w:val="-3"/>
        </w:rPr>
      </w:pPr>
      <w:r>
        <w:rPr>
          <w:spacing w:val="-3"/>
        </w:rPr>
        <w:tab/>
        <w:t>By Senator Fortunato</w:t>
      </w:r>
    </w:p>
    <w:p w:rsidR="00DE7321" w:rsidP="00DE7321" w:rsidRDefault="00DE7321">
      <w:pPr>
        <w:suppressLineNumbers/>
        <w:spacing w:line="408" w:lineRule="exact"/>
        <w:rPr>
          <w:spacing w:val="-3"/>
        </w:rPr>
      </w:pPr>
    </w:p>
    <w:p w:rsidRPr="00DE7321" w:rsidR="00DE7321" w:rsidP="00DE7321" w:rsidRDefault="00076040">
      <w:pPr>
        <w:suppressLineNumbers/>
        <w:rPr>
          <w:spacing w:val="-3"/>
        </w:rPr>
      </w:pPr>
      <w:permStart w:edGrp="everyone" w:id="1139175823"/>
      <w:r>
        <w:rPr>
          <w:spacing w:val="-3"/>
        </w:rPr>
        <w:tab/>
        <w:t>On page 1, line 2 of the title, after "36.22.179,"</w:t>
      </w:r>
      <w:r w:rsidR="00DE7321">
        <w:rPr>
          <w:spacing w:val="-3"/>
        </w:rPr>
        <w:t xml:space="preserve"> </w:t>
      </w:r>
      <w:r>
        <w:rPr>
          <w:spacing w:val="-3"/>
        </w:rPr>
        <w:t>strike "and 36.22.1791" and insert "36.22.1791, and 60.68.045</w:t>
      </w:r>
      <w:r w:rsidR="00DE7321">
        <w:rPr>
          <w:spacing w:val="-3"/>
        </w:rPr>
        <w:t>"</w:t>
      </w:r>
    </w:p>
    <w:permEnd w:id="1139175823"/>
    <w:p w:rsidR="00ED2EEB" w:rsidP="00DE73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15896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E732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E73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65DE">
                  <w:t>Requires a federal tax lien be filed and reduced to judgement prior to a county auditor entering it onto the tax lien index.</w:t>
                </w:r>
                <w:r w:rsidRPr="0096303F" w:rsidR="001C1B27">
                  <w:t> </w:t>
                </w:r>
              </w:p>
              <w:p w:rsidRPr="007D1589" w:rsidR="001B4E53" w:rsidP="00DE7321" w:rsidRDefault="001B4E53">
                <w:pPr>
                  <w:pStyle w:val="ListBullet"/>
                  <w:numPr>
                    <w:ilvl w:val="0"/>
                    <w:numId w:val="0"/>
                  </w:numPr>
                  <w:suppressLineNumbers/>
                </w:pPr>
              </w:p>
            </w:tc>
          </w:tr>
        </w:sdtContent>
      </w:sdt>
      <w:permEnd w:id="1791589643"/>
    </w:tbl>
    <w:p w:rsidR="00DF5D0E" w:rsidP="00DE7321" w:rsidRDefault="00DF5D0E">
      <w:pPr>
        <w:pStyle w:val="BillEnd"/>
        <w:suppressLineNumbers/>
      </w:pPr>
    </w:p>
    <w:p w:rsidR="00DF5D0E" w:rsidP="00DE7321" w:rsidRDefault="00DE256E">
      <w:pPr>
        <w:pStyle w:val="BillEnd"/>
        <w:suppressLineNumbers/>
      </w:pPr>
      <w:r>
        <w:rPr>
          <w:b/>
        </w:rPr>
        <w:t>--- END ---</w:t>
      </w:r>
    </w:p>
    <w:p w:rsidR="00DF5D0E" w:rsidP="00DE73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21" w:rsidRDefault="00DE7321" w:rsidP="00DF5D0E">
      <w:r>
        <w:separator/>
      </w:r>
    </w:p>
  </w:endnote>
  <w:endnote w:type="continuationSeparator" w:id="0">
    <w:p w:rsidR="00DE7321" w:rsidRDefault="00DE73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E7321">
        <w:t>1980 AMS FORT MOOR 064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E7321">
        <w:t>1980 AMS FORT MOOR 064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21" w:rsidRDefault="00DE7321" w:rsidP="00DF5D0E">
      <w:r>
        <w:separator/>
      </w:r>
    </w:p>
  </w:footnote>
  <w:footnote w:type="continuationSeparator" w:id="0">
    <w:p w:rsidR="00DE7321" w:rsidRDefault="00DE73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6040"/>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65DE"/>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7321"/>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853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0877CD73A63445282F5033643A9AD75"/>
        <w:category>
          <w:name w:val="General"/>
          <w:gallery w:val="placeholder"/>
        </w:category>
        <w:types>
          <w:type w:val="bbPlcHdr"/>
        </w:types>
        <w:behaviors>
          <w:behavior w:val="content"/>
        </w:behaviors>
        <w:guid w:val="{3F673D7E-4421-489D-B49D-023D6993FACC}"/>
      </w:docPartPr>
      <w:docPartBody>
        <w:p w:rsidR="00000000" w:rsidRDefault="001D333E" w:rsidP="001D333E">
          <w:pPr>
            <w:pStyle w:val="F0877CD73A63445282F5033643A9AD75"/>
          </w:pPr>
          <w:r w:rsidRPr="007A4F74">
            <w:rPr>
              <w:rStyle w:val="PlaceholderText"/>
            </w:rPr>
            <w:t>Click here to enter text.</w:t>
          </w:r>
        </w:p>
      </w:docPartBody>
    </w:docPart>
    <w:docPart>
      <w:docPartPr>
        <w:name w:val="277F05E1245640859A0156A3B77E968F"/>
        <w:category>
          <w:name w:val="General"/>
          <w:gallery w:val="placeholder"/>
        </w:category>
        <w:types>
          <w:type w:val="bbPlcHdr"/>
        </w:types>
        <w:behaviors>
          <w:behavior w:val="content"/>
        </w:behaviors>
        <w:guid w:val="{F4F3A153-10CC-4CD0-9336-4A6B4B468526}"/>
      </w:docPartPr>
      <w:docPartBody>
        <w:p w:rsidR="00000000" w:rsidRDefault="001D333E" w:rsidP="001D333E">
          <w:pPr>
            <w:pStyle w:val="277F05E1245640859A0156A3B77E968F"/>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333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33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0877CD73A63445282F5033643A9AD75">
    <w:name w:val="F0877CD73A63445282F5033643A9AD75"/>
    <w:rsid w:val="001D333E"/>
    <w:pPr>
      <w:spacing w:after="160" w:line="259" w:lineRule="auto"/>
    </w:pPr>
  </w:style>
  <w:style w:type="paragraph" w:customStyle="1" w:styleId="277F05E1245640859A0156A3B77E968F">
    <w:name w:val="277F05E1245640859A0156A3B77E968F"/>
    <w:rsid w:val="001D33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1980</BillDocName>
  <AmendType>AMS</AmendType>
  <SponsorAcronym>FORT</SponsorAcronym>
  <DrafterAcronym>MOOR</DrafterAcronym>
  <DraftNumber>064</DraftNumber>
  <ReferenceNumber>HB 1980</ReferenceNumber>
  <Floor>S AMD</Floor>
  <AmendmentNumber> 588</AmendmentNumber>
  <Sponsors>By Senator Fortunato</Sponsors>
  <FloorAction>WITHDRAWN 04/11/2019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304</Words>
  <Characters>1107</Characters>
  <Application>Microsoft Office Word</Application>
  <DocSecurity>8</DocSecurity>
  <Lines>221</Lines>
  <Paragraphs>117</Paragraphs>
  <ScaleCrop>false</ScaleCrop>
  <HeadingPairs>
    <vt:vector size="2" baseType="variant">
      <vt:variant>
        <vt:lpstr>Title</vt:lpstr>
      </vt:variant>
      <vt:variant>
        <vt:i4>1</vt:i4>
      </vt:variant>
    </vt:vector>
  </HeadingPairs>
  <TitlesOfParts>
    <vt:vector size="1" baseType="lpstr">
      <vt:lpstr>1980 AMS FORT MOOR 064</vt:lpstr>
    </vt:vector>
  </TitlesOfParts>
  <Company>Washington State Legislature</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1980 AMS FORT MOOR 064</dc:title>
  <dc:creator>Ryan Moore</dc:creator>
  <cp:lastModifiedBy>Moore, Ryan</cp:lastModifiedBy>
  <cp:revision>2</cp:revision>
  <dcterms:created xsi:type="dcterms:W3CDTF">2019-04-11T16:05:00Z</dcterms:created>
  <dcterms:modified xsi:type="dcterms:W3CDTF">2019-04-11T16:34:00Z</dcterms:modified>
</cp:coreProperties>
</file>