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A581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04BC">
            <w:t>2158-S2.E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04B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04BC">
            <w:t>PEDE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04BC">
            <w:t>MITC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04BC">
            <w:t>637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581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04BC">
            <w:rPr>
              <w:b/>
              <w:u w:val="single"/>
            </w:rPr>
            <w:t>E2SHB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C04BC" w:rsidR="000C04B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887</w:t>
          </w:r>
        </w:sdtContent>
      </w:sdt>
    </w:p>
    <w:p w:rsidR="00DF5D0E" w:rsidP="00605C39" w:rsidRDefault="00FA581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04BC">
            <w:rPr>
              <w:sz w:val="22"/>
            </w:rPr>
            <w:t>By Senator Pedersen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C04B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04/28/2019</w:t>
          </w:r>
        </w:p>
      </w:sdtContent>
    </w:sdt>
    <w:p w:rsidR="000C04BC" w:rsidP="00C8108C" w:rsidRDefault="00DE256E">
      <w:pPr>
        <w:pStyle w:val="Page"/>
      </w:pPr>
      <w:bookmarkStart w:name="StartOfAmendmentBody" w:id="1"/>
      <w:bookmarkEnd w:id="1"/>
      <w:permStart w:edGrp="everyone" w:id="445403708"/>
      <w:r>
        <w:tab/>
      </w:r>
      <w:r w:rsidR="000C04BC">
        <w:t xml:space="preserve">On page </w:t>
      </w:r>
      <w:r w:rsidRPr="005704A9" w:rsidR="005704A9">
        <w:t>84, line 6, after "surcharges." insert "The rule of statutory construction in favor of the application of the surcharge under this paragraph does not apply on or after January 1, 2022."</w:t>
      </w:r>
    </w:p>
    <w:permEnd w:id="445403708"/>
    <w:p w:rsidR="00ED2EEB" w:rsidP="000C04B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80741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C04B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C04B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704A9">
                  <w:t xml:space="preserve">Sunsets the rule of construction in favor of the application of the surcharge on January 1, 2022. </w:t>
                </w:r>
              </w:p>
              <w:p w:rsidRPr="007D1589" w:rsidR="001B4E53" w:rsidP="000C04B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8074130"/>
    </w:tbl>
    <w:p w:rsidR="00DF5D0E" w:rsidP="000C04BC" w:rsidRDefault="00DF5D0E">
      <w:pPr>
        <w:pStyle w:val="BillEnd"/>
        <w:suppressLineNumbers/>
      </w:pPr>
    </w:p>
    <w:p w:rsidR="00DF5D0E" w:rsidP="000C04B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C04B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BC" w:rsidRDefault="000C04BC" w:rsidP="00DF5D0E">
      <w:r>
        <w:separator/>
      </w:r>
    </w:p>
  </w:endnote>
  <w:endnote w:type="continuationSeparator" w:id="0">
    <w:p w:rsidR="000C04BC" w:rsidRDefault="000C04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A9" w:rsidRDefault="00570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A581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C04BC">
      <w:t>2158-S2.E AMS .... MITC 637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A581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04A9">
      <w:t>2158-S2.E AMS .... MITC 637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BC" w:rsidRDefault="000C04BC" w:rsidP="00DF5D0E">
      <w:r>
        <w:separator/>
      </w:r>
    </w:p>
  </w:footnote>
  <w:footnote w:type="continuationSeparator" w:id="0">
    <w:p w:rsidR="000C04BC" w:rsidRDefault="000C04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A9" w:rsidRDefault="00570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04BC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704A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0344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2158-S2.E</BillDocName>
  <AmendType>AMS</AmendType>
  <SponsorAcronym>PEDE</SponsorAcronym>
  <DrafterAcronym>MITC</DrafterAcronym>
  <DraftNumber>637</DraftNumber>
  <ReferenceNumber>E2SHB 2158</ReferenceNumber>
  <Floor>S AMD</Floor>
  <AmendmentNumber> 887</AmendmentNumber>
  <Sponsors>By Senator Pedersen</Sponsors>
  <FloorAction>ADOPTED 04/28/2019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78</Words>
  <Characters>360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2158-S2.E AMS PEDE MITC 637</dc:title>
  <dc:creator>Jeffrey Mitchell</dc:creator>
  <cp:lastModifiedBy>Mitchell, Jeffrey</cp:lastModifiedBy>
  <cp:revision>3</cp:revision>
  <dcterms:created xsi:type="dcterms:W3CDTF">2019-04-28T09:44:00Z</dcterms:created>
  <dcterms:modified xsi:type="dcterms:W3CDTF">2019-04-28T09:45:00Z</dcterms:modified>
</cp:coreProperties>
</file>