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c2a09aad44879" /></Relationships>
</file>

<file path=word/document.xml><?xml version="1.0" encoding="utf-8"?>
<w:document xmlns:w="http://schemas.openxmlformats.org/wordprocessingml/2006/main">
  <w:body>
    <w:p>
      <w:r>
        <w:rPr>
          <w:b/>
        </w:rPr>
        <w:r>
          <w:rPr/>
          <w:t xml:space="preserve">2803-S</w:t>
        </w:r>
      </w:r>
      <w:r>
        <w:rPr>
          <w:b/>
        </w:rPr>
        <w:t xml:space="preserve"> </w:t>
        <w:t xml:space="preserve">AMS</w:t>
      </w:r>
      <w:r>
        <w:rPr>
          <w:b/>
        </w:rPr>
        <w:t xml:space="preserve"> </w:t>
        <w:r>
          <w:rPr/>
          <w:t xml:space="preserve">SCHO</w:t>
        </w:r>
      </w:r>
      <w:r>
        <w:rPr>
          <w:b/>
        </w:rPr>
        <w:t xml:space="preserve"> </w:t>
        <w:r>
          <w:rPr/>
          <w:t xml:space="preserve">S7422.1</w:t>
        </w:r>
      </w:r>
      <w:r>
        <w:rPr>
          <w:b/>
        </w:rPr>
        <w:t xml:space="preserve"> - NOT FOR FLOOR USE</w:t>
      </w:r>
    </w:p>
    <w:p>
      <w:pPr>
        <w:ind w:left="0" w:right="0" w:firstLine="576"/>
      </w:pPr>
    </w:p>
    <w:p>
      <w:pPr>
        <w:spacing w:before="480" w:after="0" w:line="408" w:lineRule="exact"/>
      </w:pPr>
      <w:r>
        <w:rPr>
          <w:b/>
          <w:u w:val="single"/>
        </w:rPr>
        <w:t xml:space="preserve">SHB 2803</w:t>
      </w:r>
      <w:r>
        <w:t xml:space="preserve"> -</w:t>
      </w:r>
      <w:r>
        <w:t xml:space="preserve"> </w:t>
        <w:t xml:space="preserve">S AMD</w:t>
      </w:r>
      <w:r>
        <w:t xml:space="preserve"> </w:t>
      </w:r>
      <w:r>
        <w:rPr>
          <w:b/>
        </w:rPr>
        <w:t xml:space="preserve">1269</w:t>
      </w:r>
    </w:p>
    <w:p>
      <w:pPr>
        <w:spacing w:before="0" w:after="0" w:line="408" w:lineRule="exact"/>
        <w:ind w:left="0" w:right="0" w:firstLine="576"/>
        <w:jc w:val="left"/>
      </w:pPr>
      <w:r>
        <w:rPr/>
        <w:t xml:space="preserve">By Senator Schoesler</w:t>
      </w:r>
    </w:p>
    <w:p>
      <w:pPr>
        <w:jc w:val="right"/>
      </w:pPr>
      <w:r>
        <w:rPr>
          <w:b/>
        </w:rPr>
        <w:t xml:space="preserve">NOT ADOPTED 03/04/2020</w:t>
      </w:r>
    </w:p>
    <w:p>
      <w:pPr>
        <w:spacing w:before="0" w:after="0" w:line="408" w:lineRule="exact"/>
        <w:ind w:left="0" w:right="0" w:firstLine="576"/>
        <w:jc w:val="left"/>
      </w:pPr>
      <w:r>
        <w:rPr/>
        <w:t xml:space="preserve">On page 7,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No tribe negotiating a compact with the governor or the department of revenue under section 2 of this act may make a contribution to any candidate for governor or any political or incidental committee which makes expenditures in support of or in opposition to any candidate for governor from the period beginning when the compact is being negotiated up to and including the next gubernatorial election."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SHB 2803</w:t>
      </w:r>
      <w:r>
        <w:t xml:space="preserve"> -</w:t>
      </w:r>
      <w:r>
        <w:t xml:space="preserve"> </w:t>
        <w:t xml:space="preserve">S AMD</w:t>
      </w:r>
      <w:r>
        <w:t xml:space="preserve"> </w:t>
      </w:r>
      <w:r>
        <w:rPr>
          <w:b/>
        </w:rPr>
        <w:t xml:space="preserve">1269</w:t>
      </w:r>
    </w:p>
    <w:p>
      <w:pPr>
        <w:spacing w:before="0" w:after="0" w:line="408" w:lineRule="exact"/>
        <w:ind w:left="0" w:right="0" w:firstLine="576"/>
        <w:jc w:val="left"/>
      </w:pPr>
      <w:r>
        <w:rPr/>
        <w:t xml:space="preserve">By Senator Schoesler</w:t>
      </w:r>
    </w:p>
    <w:p>
      <w:pPr>
        <w:jc w:val="right"/>
      </w:pPr>
      <w:r>
        <w:rPr>
          <w:b/>
        </w:rPr>
        <w:t xml:space="preserve">NOT ADOPTED 03/04/2020</w:t>
      </w:r>
    </w:p>
    <w:p>
      <w:pPr>
        <w:spacing w:before="0" w:after="0" w:line="408" w:lineRule="exact"/>
        <w:ind w:left="0" w:right="0" w:firstLine="576"/>
        <w:jc w:val="left"/>
      </w:pPr>
      <w:r>
        <w:rPr/>
        <w:t xml:space="preserve">On page 1, line 8 of the title, after "RCW;" insert "adding a new section to chapter 42.17A RCW;"</w:t>
      </w:r>
    </w:p>
    <w:p>
      <w:pPr>
        <w:spacing w:before="0" w:after="0" w:line="408" w:lineRule="exact"/>
        <w:ind w:left="0" w:right="0" w:firstLine="576"/>
        <w:jc w:val="left"/>
      </w:pPr>
      <w:r>
        <w:rPr>
          <w:u w:val="single"/>
        </w:rPr>
        <w:t xml:space="preserve">EFFECT:</w:t>
      </w:r>
      <w:r>
        <w:rPr/>
        <w:t xml:space="preserve"> Prohibits tribes negotiating compacts under the act from making campaign contributions to gubernatorial candidates or any political or incidental committee supporting or opposing gubernatorial candidates during negotiations through the next gubernatorial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d5284c13149aa" /></Relationships>
</file>