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a1ffb19a74e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S2322.1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03/01/2019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39, after "industries" strike all material through "agency" on page 8, line 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certified payroll be submitted to the awarding agency.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62fd2eca34767" /></Relationships>
</file>