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234b65b1a42f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S2362.1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5116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44, after line 34,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26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No permit may be issued that would result in the elimination of nonemitting electric generation or a renewable resource unless and until an equivalent amount of nonemitting electric generation or renewable resources are available to replace the nonemitting electric generation or renewable resource that is being eliminated."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permit approval that would result in the elimination of nonemitting electric generation or a renewable resource unless and until replacement power is available.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f8a410f714d60" /></Relationships>
</file>