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638ec6913463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S2524.1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"agreement;"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"RCW 18.88A.020"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Does not work in the intensive care unit of any hospital licensed under chapter 70.41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intensive care units of hospitals from the uninterrupted meal and rest break requirements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918adef1c4efc" /></Relationships>
</file>