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874b4e0f049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HEWD</w:t>
        </w:r>
      </w:r>
      <w:r>
        <w:rPr>
          <w:b/>
        </w:rPr>
        <w:t xml:space="preserve"> </w:t>
        <w:r>
          <w:rPr/>
          <w:t xml:space="preserve">S1858.1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5884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Higher Education &amp; Workforce Development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"least" strike "one"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"range" insert ", and at least one selected from the central Washington region"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number of pilot high schools selected from eastern Washington to two and adds central Washington as a region that must be represented among pilot high schools.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d5e063b4a4f3c" /></Relationships>
</file>