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c5b57e3e24a8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6168-S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OBAN</w:t>
        </w:r>
      </w:r>
      <w:r>
        <w:rPr>
          <w:b/>
        </w:rPr>
        <w:t xml:space="preserve"> </w:t>
        <w:r>
          <w:rPr/>
          <w:t xml:space="preserve">S7099.1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6168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1196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O'Ban</w:t>
      </w:r>
    </w:p>
    <w:p>
      <w:pPr>
        <w:jc w:val="right"/>
      </w:pPr>
      <w:r>
        <w:rPr>
          <w:b/>
        </w:rPr>
        <w:t xml:space="preserve">NOT ADOPTED 02/27/2020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129, line 31,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2020) by $5,323,000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129, line 33,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2021) by $5,418,000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129, line 35,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Federal Appropriation by $10,741,000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Adjust the total appropriation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140, beginning on line 20, strike all of subsection (36) and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(36) $7,832,000 of the general fund</w:t>
      </w:r>
      <w:r>
        <w:rPr>
          <w:rFonts w:ascii="Times New Roman" w:hAnsi="Times New Roman"/>
          <w:u w:val="single"/>
        </w:rPr>
        <w:t xml:space="preserve">—</w:t>
      </w:r>
      <w:r>
        <w:rPr>
          <w:u w:val="single"/>
        </w:rPr>
        <w:t xml:space="preserve">state appropriation for fiscal year 2020, $27,072,000 of the general fund</w:t>
      </w:r>
      <w:r>
        <w:rPr>
          <w:rFonts w:ascii="Times New Roman" w:hAnsi="Times New Roman"/>
          <w:u w:val="single"/>
        </w:rPr>
        <w:t xml:space="preserve">—</w:t>
      </w:r>
      <w:r>
        <w:rPr>
          <w:u w:val="single"/>
        </w:rPr>
        <w:t xml:space="preserve">state appropriation for fiscal year 2021, and $34,904,000 of the general fund</w:t>
      </w:r>
      <w:r>
        <w:rPr>
          <w:rFonts w:ascii="Times New Roman" w:hAnsi="Times New Roman"/>
          <w:u w:val="single"/>
        </w:rPr>
        <w:t xml:space="preserve">—</w:t>
      </w:r>
      <w:r>
        <w:rPr>
          <w:u w:val="single"/>
        </w:rPr>
        <w:t xml:space="preserve">federal appropriation are provided solely for implementation of Senate Bill No. 6396 (skilled nursing/rebase). If the bill is not enacted by June 30, 2020, the amounts provided in this subsection shall lapse.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additional funding and repurposes existing funding provided for temporary inflationary increases of the Medicaid daily rates for skilled nursing facilities in order to implement SB 6396 (skilled nursing/rebase), which provides for an early rebase and an ongoing annual rebase of the Medicaid daily rates and provides ongoing inflationary adjustments.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 (2019-2021):</w:t>
      </w:r>
      <w:r>
        <w:rPr/>
        <w:t xml:space="preserve"> $10,741,000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State/$21,482,000 Total Funds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EFFECT:</w:t>
      </w:r>
      <w:r>
        <w:rPr/>
        <w:t xml:space="preserve"> $38,598,000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725a57858540d6" /></Relationships>
</file>