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0ee95fd574d4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6238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S6680.1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6238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  <w:r>
        <w:rPr>
          <w:b/>
        </w:rPr>
        <w:t xml:space="preserve">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19,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area</w:t>
      </w:r>
      <w:r>
        <w:rPr/>
        <w:t xml:space="preserve">" and insert "</w:t>
      </w:r>
      <w:r>
        <w:rPr>
          <w:u w:val="single"/>
        </w:rPr>
        <w:t xml:space="preserve">jurisdiction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committee members must be registered voters in the jurisdiction voting on the measure.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f49a96f174639" /></Relationships>
</file>