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69a70fd65c49d0" /></Relationships>
</file>

<file path=word/document.xml><?xml version="1.0" encoding="utf-8"?>
<w:document xmlns:w="http://schemas.openxmlformats.org/wordprocessingml/2006/main">
  <w:body>
    <w:p>
      <w:r>
        <w:t>H-0359.2</w:t>
      </w:r>
    </w:p>
    <w:p>
      <w:pPr>
        <w:jc w:val="center"/>
      </w:pPr>
      <w:r>
        <w:t>_______________________________________________</w:t>
      </w:r>
    </w:p>
    <w:p/>
    <w:p>
      <w:pPr>
        <w:jc w:val="center"/>
      </w:pPr>
      <w:r>
        <w:rPr>
          <w:b/>
        </w:rPr>
        <w:t>HOUSE BILL 1411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Vick, Chapman, Jenkin, Tarleton, Young, Kirby, MacEwen, Riccelli, Pettigrew, Kloba, DeBolt, Caldier, Reeves, Peterson, and Steele</w:t>
      </w:r>
    </w:p>
    <w:p/>
    <w:p>
      <w:r>
        <w:rPr>
          <w:t xml:space="preserve">Read first time 01/22/19.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resident distillery marketing and sales restrictions; amending RCW 66.24.140, 66.24.145, 66.28.040, 66.24.630, and 66.28.310; and adding new sections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w:t>
      </w:r>
      <w:r>
        <w:rPr>
          <w:u w:val="single"/>
        </w:rPr>
        <w:t xml:space="preserve">, for off-premises consumption,</w:t>
      </w:r>
      <w:r>
        <w:rPr/>
        <w:t xml:space="preserve"> spirits of </w:t>
      </w:r>
      <w:r>
        <w:t>((</w:t>
      </w:r>
      <w:r>
        <w:rPr>
          <w:strike/>
        </w:rPr>
        <w:t xml:space="preserve">its</w:t>
      </w:r>
      <w:r>
        <w:t>))</w:t>
      </w:r>
      <w:r>
        <w:rPr/>
        <w:t xml:space="preserve"> </w:t>
      </w:r>
      <w:r>
        <w:rPr>
          <w:u w:val="single"/>
        </w:rPr>
        <w:t xml:space="preserve">the distillery's</w:t>
      </w:r>
      <w:r>
        <w:rPr/>
        <w:t xml:space="preserve"> own production </w:t>
      </w:r>
      <w:r>
        <w:t>((</w:t>
      </w:r>
      <w:r>
        <w:rPr>
          <w:strike/>
        </w:rPr>
        <w:t xml:space="preserve">for consumption off the premises</w:t>
      </w:r>
      <w:r>
        <w:t>))</w:t>
      </w:r>
      <w:r>
        <w:rPr>
          <w:u w:val="single"/>
        </w:rPr>
        <w:t xml:space="preserve">, spirits produced by another distillery or craft distillery licensed in this state, or vermouth or sparkling wine products produced by a licensee in this state</w:t>
      </w:r>
      <w:r>
        <w:rPr/>
        <w:t xml:space="preserve">. A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w:t>
      </w:r>
      <w:r>
        <w:t>((</w:t>
      </w:r>
      <w:r>
        <w:rPr>
          <w:strike/>
        </w:rPr>
        <w:t xml:space="preserve">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u w:val="single"/>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and</w:t>
      </w:r>
    </w:p>
    <w:p>
      <w:pPr>
        <w:spacing w:before="0" w:after="0" w:line="408" w:lineRule="exact"/>
        <w:ind w:left="0" w:right="0" w:firstLine="576"/>
        <w:jc w:val="left"/>
      </w:pPr>
      <w:r>
        <w:rPr>
          <w:u w:val="single"/>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section 3 of this act may be vermouth, sparkling wine, or spirits made by another distilled spirits producer or licensee. If a distillery sells fewer than twenty alcohol stock keeping units of products of its own production, it may sell up to five alcohol stock keeping units of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u w:val="single"/>
        </w:rPr>
        <w:t xml:space="preserve">(c) Except for an event in which a private party has secured a private banquet permit, after 9:00 p.m. no person under twenty-one years of age may enter or remain on a distillery's premises in an area where alcohol is sampled, sold, or served, or on the premises of a distillery's off-site tasting room licensed under section 3 of this act.</w:t>
      </w:r>
    </w:p>
    <w:p>
      <w:pPr>
        <w:spacing w:before="0" w:after="0" w:line="408" w:lineRule="exact"/>
        <w:ind w:left="0" w:right="0" w:firstLine="576"/>
        <w:jc w:val="left"/>
      </w:pPr>
      <w:r>
        <w:rPr>
          <w:u w:val="single"/>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u w:val="single"/>
        </w:rPr>
        <w:t xml:space="preserve">(e) A distillery may sell nonalcoholic products at retail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w:t>
      </w:r>
      <w:r>
        <w:rPr>
          <w:u w:val="single"/>
        </w:rPr>
        <w:t xml:space="preserve">, for off-premises consumption,</w:t>
      </w:r>
      <w:r>
        <w:rPr/>
        <w:t xml:space="preserve"> spirits of its own production </w:t>
      </w:r>
      <w:r>
        <w:t>((</w:t>
      </w:r>
      <w:r>
        <w:rPr>
          <w:strike/>
        </w:rPr>
        <w:t xml:space="preserve">for consumption off the premises</w:t>
      </w:r>
      <w:r>
        <w:t>))</w:t>
      </w:r>
      <w:r>
        <w:rPr>
          <w:u w:val="single"/>
        </w:rPr>
        <w:t xml:space="preserve">, spirits produced by another craft distillery or distillery licensed in this state, and vermouth and sparkling wine products produced by a licensee in this state</w:t>
      </w:r>
      <w:r>
        <w:rPr/>
        <w:t xml:space="preserve">.</w:t>
      </w:r>
    </w:p>
    <w:p>
      <w:pPr>
        <w:spacing w:before="0" w:after="0" w:line="408" w:lineRule="exact"/>
        <w:ind w:left="0" w:right="0" w:firstLine="576"/>
        <w:jc w:val="left"/>
      </w:pPr>
      <w:r>
        <w:rPr/>
        <w:t xml:space="preserve">(b) A craft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w:t>
      </w:r>
      <w:r>
        <w:t>((</w:t>
      </w:r>
      <w:r>
        <w:rPr>
          <w:strike/>
        </w:rPr>
        <w:t xml:space="preserve">provide, free or for a charge, one</w:t>
      </w:r>
      <w:r>
        <w:rPr/>
        <w:noBreakHyphen/>
      </w:r>
      <w:r>
        <w:rPr>
          <w:strike/>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strike/>
        </w:rPr>
        <w:t xml:space="preserve">(4)</w:t>
      </w:r>
      <w:r>
        <w:t>))</w:t>
      </w:r>
      <w:r>
        <w:rPr/>
        <w:t xml:space="preserve"> </w:t>
      </w:r>
      <w:r>
        <w:rPr>
          <w:u w:val="single"/>
        </w:rPr>
        <w:t xml:space="preserve">serve samples of spirits for free or for a charge, and sell servings of spirits, vermouth, and sparkling wine products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(a) A craft distillery may provide to customers, for free or for a charge, for on-premises consumption, spirits samples that are one-half ounce or less per sample of spirits, and that may be adulterated with water, ice, other alcohol entitled to be sold or served on the licensed premises, or nonalcoholic mixers;</w:t>
      </w:r>
    </w:p>
    <w:p>
      <w:pPr>
        <w:spacing w:before="0" w:after="0" w:line="408" w:lineRule="exact"/>
        <w:ind w:left="0" w:right="0" w:firstLine="576"/>
        <w:jc w:val="left"/>
      </w:pPr>
      <w:r>
        <w:rPr>
          <w:u w:val="single"/>
        </w:rPr>
        <w:t xml:space="preserve">(b) A craft distillery may sell, for on-premises consumption, servings of spirits of the craft distillery's own production and spirits produced by another craft distillery or distillery licensed in this state, which must be adulterated with water, ice, other alcohol entitled to be sold or served on the licensed premises, or nonalcoholic mixers; and</w:t>
      </w:r>
    </w:p>
    <w:p>
      <w:pPr>
        <w:spacing w:before="0" w:after="0" w:line="408" w:lineRule="exact"/>
        <w:ind w:left="0" w:right="0" w:firstLine="576"/>
        <w:jc w:val="left"/>
      </w:pPr>
      <w:r>
        <w:rPr>
          <w:u w:val="single"/>
        </w:rPr>
        <w:t xml:space="preserve">(c)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(4)(a) If a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craft distillery at its craft distillery premises and at any off-site tasting rooms licensed under section 3 of this act may be vermouth, sparkling wine, or spirits made by another distilled spirits producer or licensee. If a distillery sells fewer than twenty alcohol stock keeping units of products of its own production, it may sell up to five alcohol stock keeping units of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w:t>
      </w:r>
    </w:p>
    <w:p>
      <w:pPr>
        <w:spacing w:before="0" w:after="0" w:line="408" w:lineRule="exact"/>
        <w:ind w:left="0" w:right="0" w:firstLine="576"/>
        <w:jc w:val="left"/>
      </w:pPr>
      <w:r>
        <w:rPr>
          <w:u w:val="single"/>
        </w:rPr>
        <w:t xml:space="preserve">(c) Any person serving or selling spirits or other alcohol authorized to be served or sold by a craft distillery must obtain a class 12 alcohol server permit.</w:t>
      </w:r>
    </w:p>
    <w:p>
      <w:pPr>
        <w:spacing w:before="0" w:after="0" w:line="408" w:lineRule="exact"/>
        <w:ind w:left="0" w:right="0" w:firstLine="576"/>
        <w:jc w:val="left"/>
      </w:pPr>
      <w:r>
        <w:rPr>
          <w:u w:val="single"/>
        </w:rPr>
        <w:t xml:space="preserve">(5)</w:t>
      </w:r>
      <w:r>
        <w:rPr/>
        <w:t xml:space="preserve">(a) A distillery or craft distillery licensee may apply to the board for an endorsement to </w:t>
      </w:r>
      <w:r>
        <w:rPr>
          <w:u w:val="single"/>
        </w:rPr>
        <w:t xml:space="preserve">sample and</w:t>
      </w:r>
      <w:r>
        <w:rPr/>
        <w:t xml:space="preserve"> sell spirits of its own production at retail </w:t>
      </w:r>
      <w:r>
        <w:t>((</w:t>
      </w:r>
      <w:r>
        <w:rPr>
          <w:strike/>
        </w:rPr>
        <w:t xml:space="preserve">for off-premises consumption</w:t>
      </w:r>
      <w:r>
        <w:t>))</w:t>
      </w:r>
      <w:r>
        <w:rPr/>
        <w:t xml:space="preserve"> at a qualifying farmers market. The annual fee for this endorsement is seventy-five dollars. </w:t>
      </w:r>
      <w:r>
        <w:rPr>
          <w:u w:val="single"/>
        </w:rPr>
        <w:t xml:space="preserve">Sampling is limited to a total of no more than two ounces of spirits of the distillery's or craft distillery's own production. The samples may be adulterated with the addition of ice, water, juice, or other nonalcoholic mixers. Bottles sold are for off-premises consumption only.</w:t>
      </w:r>
    </w:p>
    <w:p>
      <w:pPr>
        <w:spacing w:before="0" w:after="0" w:line="408" w:lineRule="exact"/>
        <w:ind w:left="0" w:right="0" w:firstLine="576"/>
        <w:jc w:val="left"/>
      </w:pPr>
      <w:r>
        <w:rPr/>
        <w:t xml:space="preserve">(b) For each month during which a distillery or craft distillery </w:t>
      </w:r>
      <w:r>
        <w:t>((</w:t>
      </w:r>
      <w:r>
        <w:rPr>
          <w:strike/>
        </w:rPr>
        <w:t xml:space="preserve">will</w:t>
      </w:r>
      <w:r>
        <w:t>))</w:t>
      </w:r>
      <w:r>
        <w:rPr/>
        <w:t xml:space="preserve"> </w:t>
      </w:r>
      <w:r>
        <w:rPr>
          <w:u w:val="single"/>
        </w:rPr>
        <w:t xml:space="preserve">samples and</w:t>
      </w:r>
      <w:r>
        <w:rPr/>
        <w:t xml:space="preserve"> sell</w:t>
      </w:r>
      <w:r>
        <w:rPr>
          <w:u w:val="single"/>
        </w:rPr>
        <w:t xml:space="preserve">s</w:t>
      </w:r>
      <w:r>
        <w:rPr/>
        <w:t xml:space="preserve">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w:t>
      </w:r>
      <w:r>
        <w:t>((</w:t>
      </w:r>
      <w:r>
        <w:rPr>
          <w:strike/>
        </w:rPr>
        <w:t xml:space="preserve">. The approved locations under an endorsement granted under this subsection do not include tasting or sampling privileges</w:t>
      </w:r>
      <w:r>
        <w:t>))</w:t>
      </w:r>
      <w:r>
        <w:rPr>
          <w:u w:val="single"/>
        </w:rPr>
        <w:t xml:space="preserve">, but shall not be counted against the allowed number of off-site tasting rooms allowed under this chapter</w:t>
      </w:r>
      <w:r>
        <w:rPr/>
        <w:t xml:space="preserve">.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w:t>
      </w:r>
      <w:r>
        <w:t>((</w:t>
      </w:r>
      <w:r>
        <w:rPr>
          <w:strike/>
        </w:rPr>
        <w:t xml:space="preserve">may</w:t>
      </w:r>
      <w:r>
        <w:t>))</w:t>
      </w:r>
      <w:r>
        <w:rPr/>
        <w:t xml:space="preserve"> </w:t>
      </w:r>
      <w:r>
        <w:rPr>
          <w:u w:val="single"/>
        </w:rPr>
        <w:t xml:space="preserve">samples and</w:t>
      </w:r>
      <w:r>
        <w:rPr/>
        <w:t xml:space="preserve"> sell</w:t>
      </w:r>
      <w:r>
        <w:rPr>
          <w:u w:val="single"/>
        </w:rPr>
        <w:t xml:space="preserve">s</w:t>
      </w:r>
      <w:r>
        <w:rPr/>
        <w:t xml:space="preserve"> </w:t>
      </w:r>
      <w:r>
        <w:t>((</w:t>
      </w:r>
      <w:r>
        <w:rPr>
          <w:strike/>
        </w:rPr>
        <w:t xml:space="preserve">bottled</w:t>
      </w:r>
      <w:r>
        <w:t>))</w:t>
      </w:r>
      <w:r>
        <w:rPr/>
        <w:t xml:space="preserve"> spirits at a qualifying farmers market, the farmers market must apply to the board for authorization for any distillery or craft distillery with an endorsement approved under this subsection to </w:t>
      </w:r>
      <w:r>
        <w:rPr>
          <w:u w:val="single"/>
        </w:rPr>
        <w:t xml:space="preserve">sample and</w:t>
      </w:r>
      <w:r>
        <w:rPr/>
        <w:t xml:space="preserve"> sell bottled spirits at retail at the farmers market. </w:t>
      </w:r>
      <w:r>
        <w:rPr>
          <w:u w:val="single"/>
        </w:rPr>
        <w:t xml:space="preserve">A farmers market may restrict the participation of a distillery or craft distillery to bottle sales for off-premise consumption only and not allow the sampling of spirits.</w:t>
      </w:r>
      <w:r>
        <w:rPr/>
        <w:t xml:space="preserve"> This application must include, at a minimum: (i) A map of the farmers market showing all booths, stalls, or other designated locations at which an approved distillery or craft distillery </w:t>
      </w:r>
      <w:r>
        <w:t>((</w:t>
      </w:r>
      <w:r>
        <w:rPr>
          <w:strike/>
        </w:rPr>
        <w:t xml:space="preserve">may</w:t>
      </w:r>
      <w:r>
        <w:t>))</w:t>
      </w:r>
      <w:r>
        <w:rPr/>
        <w:t xml:space="preserve"> </w:t>
      </w:r>
      <w:r>
        <w:rPr>
          <w:u w:val="single"/>
        </w:rPr>
        <w:t xml:space="preserve">samples and</w:t>
      </w:r>
      <w:r>
        <w:rPr/>
        <w:t xml:space="preserve"> sell</w:t>
      </w:r>
      <w:r>
        <w:rPr>
          <w:u w:val="single"/>
        </w:rPr>
        <w:t xml:space="preserve">s</w:t>
      </w:r>
      <w:r>
        <w:rPr/>
        <w:t xml:space="preserve"> bottled spirits</w:t>
      </w:r>
      <w:r>
        <w:rPr>
          <w:u w:val="single"/>
        </w:rPr>
        <w:t xml:space="preserve">. If sampling is allowed it must be in a location with an adequate line of demarcation or barrier so as to prevent those under twenty-one years of age from accessing the booth or stalls. Such location may be in proximity to an identified and approved wine or beer consumption area of the farmers market, if any</w:t>
      </w:r>
      <w:r>
        <w:rPr/>
        <w:t xml:space="preserve">;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w:t>
      </w:r>
      <w:r>
        <w:rPr>
          <w:u w:val="single"/>
        </w:rPr>
        <w:t xml:space="preserve">sample and</w:t>
      </w:r>
      <w:r>
        <w:rPr/>
        <w:t xml:space="preserve"> sell bottled spirits at retail at its farmers market location, the board must notify the persons or entities of such application for authorization pursuant to RCW 66.24.010 (8) and (9). An authorization granted under this subsection </w:t>
      </w:r>
      <w:r>
        <w:t>((</w:t>
      </w:r>
      <w:r>
        <w:rPr>
          <w:strike/>
        </w:rPr>
        <w:t xml:space="preserve">(4)</w:t>
      </w:r>
      <w:r>
        <w:t>))</w:t>
      </w:r>
      <w:r>
        <w:rPr/>
        <w:t xml:space="preserve"> </w:t>
      </w:r>
      <w:r>
        <w:rPr>
          <w:u w:val="single"/>
        </w:rPr>
        <w:t xml:space="preserve">(5)</w:t>
      </w:r>
      <w:r>
        <w:rPr/>
        <w:t xml:space="preserve">(d)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w:t>
      </w:r>
      <w:r>
        <w:t>((</w:t>
      </w:r>
      <w:r>
        <w:rPr>
          <w:strike/>
        </w:rPr>
        <w:t xml:space="preserve">(4)</w:t>
      </w:r>
      <w:r>
        <w:t>))</w:t>
      </w:r>
      <w:r>
        <w:rPr/>
        <w:t xml:space="preserve"> </w:t>
      </w:r>
      <w:r>
        <w:rPr>
          <w:u w:val="single"/>
        </w:rPr>
        <w:t xml:space="preserve">(5)</w:t>
      </w:r>
      <w:r>
        <w:rPr/>
        <w:t xml:space="preserve">, "qualifying farmers market" has the same meaning as defined in RCW 66.24.170.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Distilling is an agricultural practice.</w:t>
      </w:r>
    </w:p>
    <w:p>
      <w:pPr>
        <w:spacing w:before="0" w:after="0" w:line="408" w:lineRule="exact"/>
        <w:ind w:left="0" w:right="0" w:firstLine="576"/>
        <w:jc w:val="left"/>
      </w:pPr>
      <w:r>
        <w:rPr>
          <w:u w:val="single"/>
        </w:rPr>
        <w:t xml:space="preserve">(8) Except for an event in which a private party has secured a private banquet permit, after 9:00 p.m. no person under twenty-one years of age may enter or remain on a craft distillery's premises in an area where alcohol is sampled, sold, or served, or on the premises of a craft distillery's off-site tasting room licensed under section 3 of this act.</w:t>
      </w:r>
    </w:p>
    <w:p>
      <w:pPr>
        <w:spacing w:before="0" w:after="0" w:line="408" w:lineRule="exact"/>
        <w:ind w:left="0" w:right="0" w:firstLine="576"/>
        <w:jc w:val="left"/>
      </w:pPr>
      <w:r>
        <w:rPr>
          <w:u w:val="single"/>
        </w:rPr>
        <w:t xml:space="preserve">(9) A craft distillery may sell nonalcoholic products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(b) A distillery or craft distillery licensee is eligible for no more than four tasting room licenses located in this state, which may be indoors, or outdoors or a combination thereof, and which shall be administratively tied to a licensed production facility. A separate license is required for the operation of each off-site tasting room. The fee for the first off-site tasting room license is one hundred dollars per annum. The fee for each additional off-site tasting room license is one thousand dollars per annum. No additional license is required for a distillery or craft distillery to sample, serve, and sell spirits and alcohol to customers on the distillery or craft distillery premises as authorized under RCW 66.24.140 and 66.24.145.</w:t>
      </w:r>
    </w:p>
    <w:p>
      <w:pPr>
        <w:spacing w:before="0" w:after="0" w:line="408" w:lineRule="exact"/>
        <w:ind w:left="0" w:right="0" w:firstLine="576"/>
        <w:jc w:val="left"/>
      </w:pPr>
      <w:r>
        <w:rPr/>
        <w:t xml:space="preserve">(2)(a) Except for an event in which a private party has secured a private banquet permit, after 9:00 p.m. no person under twenty-one years of age may enter or remain on the premises of a tasting room licensed under this section.</w:t>
      </w:r>
    </w:p>
    <w:p>
      <w:pPr>
        <w:spacing w:before="0" w:after="0" w:line="408" w:lineRule="exact"/>
        <w:ind w:left="0" w:right="0" w:firstLine="576"/>
        <w:jc w:val="left"/>
      </w:pPr>
      <w:r>
        <w:rPr/>
        <w:t xml:space="preserve">(b) Any person serving or selling spirits or other alcohol authorized to be served or sold by a craft distillery must obtain a class 12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allowed in this chapter, any distillery, craft distillery, domestic winery, or any combination of licensees thereof, licensed under this chapter may jointly occupy and co-operate up to two off-site locations, which may be indoors, outdoors, or a combination thereof, at which they may sample, serve, and sell products of their own production and products authorized to be sampled, served, and sold under the terms of their license. The licensees must maintain separate storage of products and separate financials.</w:t>
      </w:r>
    </w:p>
    <w:p>
      <w:pPr>
        <w:spacing w:before="0" w:after="0" w:line="408" w:lineRule="exact"/>
        <w:ind w:left="0" w:right="0" w:firstLine="576"/>
        <w:jc w:val="left"/>
      </w:pPr>
      <w:r>
        <w:rPr/>
        <w:t xml:space="preserve">(2) Any domestic brewery, microbrewery, domestic winery, distillery, or craft distillery licensed under this chapter, or any combination of licensees thereof, whose property parcels or buildings are located in direct physical proximity to one another may share a standing or seated tasting area for patrons to use, which may be indoors, outdoors, or a combination thereof. Each licensee may sample, serve, and sell products the licensee is authorized to sample, serve, and sell under the terms of its license, for on-premises consumption in the jointly operated consumption area. Each licensee must use distinctly marked glassware or serving containers to identify the source of any product being consumed.</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 must share staffing resources and if no single licensee can be reasonably identified as the source of any violation or enforcement issue, each licensee shall be responsible in the event of any such enforcement issues, unless the enforcement issue was due only to one licensee's conduct.</w:t>
      </w:r>
    </w:p>
    <w:p>
      <w:pPr>
        <w:spacing w:before="0" w:after="0" w:line="408" w:lineRule="exact"/>
        <w:ind w:left="0" w:right="0" w:firstLine="576"/>
        <w:jc w:val="left"/>
      </w:pPr>
      <w:r>
        <w:rPr/>
        <w:t xml:space="preserve">(6) Every person who participates in any manner in the sale or service of samples or servings of spirits must obtain a class 12 alcohol server permit. Every person who participates in any manner in the sale or service of samples or servings of beer and wine must obtain a class 12 or class 13 alcohol server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w:t>
      </w:r>
      <w:r>
        <w:rPr>
          <w:u w:val="single"/>
        </w:rPr>
        <w:t xml:space="preserve">or as allowed under this title,</w:t>
      </w:r>
      <w:r>
        <w:rPr/>
        <w:t xml:space="preserve">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t xml:space="preserve"> </w:t>
      </w:r>
      <w:r>
        <w:rPr>
          <w:u w:val="single"/>
        </w:rPr>
        <w:t xml:space="preserve">without charge.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craft distillery from serving spirits, </w:t>
      </w:r>
      <w:r>
        <w:t>((</w:t>
      </w:r>
      <w:r>
        <w:rPr>
          <w:strike/>
        </w:rPr>
        <w:t xml:space="preserve">on the distillery premises subject to RCW 66.24.145</w:t>
      </w:r>
      <w:r>
        <w:t>))</w:t>
      </w:r>
      <w:r>
        <w:rPr/>
        <w:t xml:space="preserve"> </w:t>
      </w:r>
      <w:r>
        <w:rPr>
          <w:u w:val="single"/>
        </w:rPr>
        <w:t xml:space="preserve">including spirits adulterated with other alcohol entitled to be served or sold under RCW 66.24.140 or 66.24.145, to customers on the distillery premises or at an off-site tasting room as authorized under the terms of the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w:t>
      </w:r>
      <w:r>
        <w:rPr>
          <w:u w:val="single"/>
        </w:rPr>
        <w:t xml:space="preserve">for sales of spirits of the craft distillery's own production</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distillery, craft distillery, or spirits certificate of approval holder from providing branded promotional items which are of nominal value, singly or in the aggregate, to a nonprofit charitable corporation or association exempt from taxation under Title 26 U.S.C. Sec. 501(c)(3)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8c2a8a15a5c40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fea24709564fb1" /><Relationship Type="http://schemas.openxmlformats.org/officeDocument/2006/relationships/footer" Target="/word/footer1.xml" Id="R98c2a8a15a5c40d9" /></Relationships>
</file>