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5096163714d50" /></Relationships>
</file>

<file path=word/document.xml><?xml version="1.0" encoding="utf-8"?>
<w:document xmlns:w="http://schemas.openxmlformats.org/wordprocessingml/2006/main">
  <w:body>
    <w:p>
      <w:r>
        <w:t>Z-0248.1</w:t>
      </w:r>
    </w:p>
    <w:p>
      <w:pPr>
        <w:jc w:val="center"/>
      </w:pPr>
      <w:r>
        <w:t>_______________________________________________</w:t>
      </w:r>
    </w:p>
    <w:p/>
    <w:p>
      <w:pPr>
        <w:jc w:val="center"/>
      </w:pPr>
      <w:r>
        <w:rPr>
          <w:b/>
        </w:rPr>
        <w:t>HOUSE BILL 1604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Harris, Appleton, and Jinkins; by request of Washington State Center for Childhood Deafness and Hearing Loss</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center for deaf and hard of hearing youth; amending RCW 72.40.015, 72.40.019, 72.40.0191, 72.40.024, 72.40.028, 72.40.070, 72.40.120, 72.40.200, 72.40.210, 72.40.220, 72.40.250, 72.40.290, 26.44.210, 28A.155.160, 28A.310.010, 28A.310.180, 28A.310.200, 28A.335.205, 28A.400.300, 28A.400.305, 28A.600.020, 28A.600.420, 39.26.300, 41.40.088, 70.198.020, 72.42.010, 72.42.015, 72.42.016, and 72.42.060; and reenacting and amending RCW 28A.400.303 and 43.79A.040.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015</w:t>
      </w:r>
      <w:r>
        <w:rPr/>
        <w:t xml:space="preserve"> and 2009 c 381 s 2 are each amended to read as follows:</w:t>
      </w:r>
    </w:p>
    <w:p>
      <w:pPr>
        <w:spacing w:before="0" w:after="0" w:line="408" w:lineRule="exact"/>
        <w:ind w:left="0" w:right="0" w:firstLine="576"/>
        <w:jc w:val="left"/>
      </w:pPr>
      <w:r>
        <w:rPr/>
        <w:t xml:space="preserve">(1)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is established to provide statewide leadership for the coordination and delivery of educational services to children who are deaf or hard of hearing. The activities of the center shall be under the authority of the director and the board of trustees. The superintendent and board of trustees of the state school for the deaf </w:t>
      </w:r>
      <w:r>
        <w:t>((</w:t>
      </w:r>
      <w:r>
        <w:rPr>
          <w:strike/>
        </w:rPr>
        <w:t xml:space="preserve">as of July 26, 2009,</w:t>
      </w:r>
      <w:r>
        <w:t>))</w:t>
      </w:r>
      <w:r>
        <w:rPr/>
        <w:t xml:space="preserve"> shall be the director and board of trustees of the center.</w:t>
      </w:r>
    </w:p>
    <w:p>
      <w:pPr>
        <w:spacing w:before="0" w:after="0" w:line="408" w:lineRule="exact"/>
        <w:ind w:left="0" w:right="0" w:firstLine="576"/>
        <w:jc w:val="left"/>
      </w:pPr>
      <w:r>
        <w:rPr/>
        <w:t xml:space="preserve">(2) The center's primary functions are:</w:t>
      </w:r>
    </w:p>
    <w:p>
      <w:pPr>
        <w:spacing w:before="0" w:after="0" w:line="408" w:lineRule="exact"/>
        <w:ind w:left="0" w:right="0" w:firstLine="576"/>
        <w:jc w:val="left"/>
      </w:pPr>
      <w:r>
        <w:rPr/>
        <w:t xml:space="preserve">(a) Managing and directing the supervision of the state school for the deaf;</w:t>
      </w:r>
    </w:p>
    <w:p>
      <w:pPr>
        <w:spacing w:before="0" w:after="0" w:line="408" w:lineRule="exact"/>
        <w:ind w:left="0" w:right="0" w:firstLine="576"/>
        <w:jc w:val="left"/>
      </w:pPr>
      <w:r>
        <w:rPr/>
        <w:t xml:space="preserve">(b) Providing statewide leadership and support for the coordination of regionally delivered educational services in the full range of communication modalities, for children who are deaf or hard of hearing; and</w:t>
      </w:r>
    </w:p>
    <w:p>
      <w:pPr>
        <w:spacing w:before="0" w:after="0" w:line="408" w:lineRule="exact"/>
        <w:ind w:left="0" w:right="0" w:firstLine="576"/>
        <w:jc w:val="left"/>
      </w:pPr>
      <w:r>
        <w:rPr/>
        <w:t xml:space="preserve">(c) Collaborating with appropriate public and private partners for the training and professional development of educators serving children who are deaf or hard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w:t>
      </w:r>
      <w:r>
        <w:rPr/>
        <w:t xml:space="preserve"> and 2009 c 381 s 4 are each amended to read as follows:</w:t>
      </w:r>
    </w:p>
    <w:p>
      <w:pPr>
        <w:spacing w:before="0" w:after="0" w:line="408" w:lineRule="exact"/>
        <w:ind w:left="0" w:right="0" w:firstLine="576"/>
        <w:jc w:val="left"/>
      </w:pPr>
      <w:r>
        <w:rPr/>
        <w:t xml:space="preserve">The governor shall appoint a director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director shall have a master's or higher degree from an accredited college or university in school administration or deaf education, five or more years of experience teaching or providing habilitative services to deaf or hard of hearing students, and three or more years administrative or supervisory experience in programs for deaf or hard of hearing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0191</w:t>
      </w:r>
      <w:r>
        <w:rPr/>
        <w:t xml:space="preserve"> and 2009 c 381 s 5 are each amended to read as follows:</w:t>
      </w:r>
    </w:p>
    <w:p>
      <w:pPr>
        <w:spacing w:before="0" w:after="0" w:line="408" w:lineRule="exact"/>
        <w:ind w:left="0" w:right="0" w:firstLine="576"/>
        <w:jc w:val="left"/>
      </w:pPr>
      <w:r>
        <w:rPr/>
        <w:t xml:space="preserve">In addition to any other powers and duties prescribed by law,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0" w:after="0" w:line="408" w:lineRule="exact"/>
        <w:ind w:left="0" w:right="0" w:firstLine="576"/>
        <w:jc w:val="left"/>
      </w:pPr>
      <w:r>
        <w:rPr/>
        <w:t xml:space="preserve">(1) Shall be responsible for the supervision and management of the center, including the state school for the deaf, and the property of various kinds. The director may designate an individual to oversee the day-to-day operation and supervision of students at the school;</w:t>
      </w:r>
    </w:p>
    <w:p>
      <w:pPr>
        <w:spacing w:before="0" w:after="0" w:line="408" w:lineRule="exact"/>
        <w:ind w:left="0" w:right="0" w:firstLine="576"/>
        <w:jc w:val="left"/>
      </w:pPr>
      <w:r>
        <w:rPr/>
        <w:t xml:space="preserve">(2) Shall employ members of the faculty, administrative officers, and other employees, who shall all be subject to chapter 41.06 RCW, the state civil service law, unless specifically exempted by other provisions of law;</w:t>
      </w:r>
    </w:p>
    <w:p>
      <w:pPr>
        <w:spacing w:before="0" w:after="0" w:line="408" w:lineRule="exact"/>
        <w:ind w:left="0" w:right="0" w:firstLine="576"/>
        <w:jc w:val="left"/>
      </w:pPr>
      <w:r>
        <w:rPr/>
        <w:t xml:space="preserve">(3) Shall provide technical assistance and support as appropriate to local and regional efforts to build critical mass and communication</w:t>
      </w:r>
      <w:r>
        <w:rPr/>
        <w:noBreakHyphen/>
      </w:r>
      <w:r>
        <w:rPr/>
        <w:t xml:space="preserve">rich networking opportunities for children who are deaf or hard of hearing and their families;</w:t>
      </w:r>
    </w:p>
    <w:p>
      <w:pPr>
        <w:spacing w:before="0" w:after="0" w:line="408" w:lineRule="exact"/>
        <w:ind w:left="0" w:right="0" w:firstLine="576"/>
        <w:jc w:val="left"/>
      </w:pPr>
      <w:r>
        <w:rPr/>
        <w:t xml:space="preserve">(4) Shall establish the course of study including vocational training, with the assistance of the faculty and the approval of the board of trustees;</w:t>
      </w:r>
    </w:p>
    <w:p>
      <w:pPr>
        <w:spacing w:before="0" w:after="0" w:line="408" w:lineRule="exact"/>
        <w:ind w:left="0" w:right="0" w:firstLine="576"/>
        <w:jc w:val="left"/>
      </w:pPr>
      <w:r>
        <w:rPr/>
        <w:t xml:space="preserve">(5) Shall, as approved by the board of trustees, control and authorize the use of the facilities for night school, summer school, public meetings, applied research and training for the instruction of students who are deaf or hard of hearing, outreach and support to families of children who are deaf or hard of hearing, or other purposes consistent with the purposes of the center;</w:t>
      </w:r>
    </w:p>
    <w:p>
      <w:pPr>
        <w:spacing w:before="0" w:after="0" w:line="408" w:lineRule="exact"/>
        <w:ind w:left="0" w:right="0" w:firstLine="576"/>
        <w:jc w:val="left"/>
      </w:pPr>
      <w:r>
        <w:rPr/>
        <w:t xml:space="preserve">(6) Shall purchase all supplies and lease or purchase equipment and other personal property needed for the operation or maintenance of the center;</w:t>
      </w:r>
    </w:p>
    <w:p>
      <w:pPr>
        <w:spacing w:before="0" w:after="0" w:line="408" w:lineRule="exact"/>
        <w:ind w:left="0" w:right="0" w:firstLine="576"/>
        <w:jc w:val="left"/>
      </w:pPr>
      <w:r>
        <w:rPr/>
        <w:t xml:space="preserve">(7) Shall prepare, submit to the board of trustees for approval, and administer the budget consistent with RCW 43.88.160 and the budget and accounting act, chapter 43.88 RCW generally, as applicable;</w:t>
      </w:r>
    </w:p>
    <w:p>
      <w:pPr>
        <w:spacing w:before="0" w:after="0" w:line="408" w:lineRule="exact"/>
        <w:ind w:left="0" w:right="0" w:firstLine="576"/>
        <w:jc w:val="left"/>
      </w:pPr>
      <w:r>
        <w:rPr/>
        <w:t xml:space="preserve">(8) Shall provide technical assistance and support to educational service districts for the regional delivery of a full range of educational services to students who are deaf or hard of hearing, including but not limited to services relying on American Sign Language, auditory oral education, total communication, and signed exact English;</w:t>
      </w:r>
    </w:p>
    <w:p>
      <w:pPr>
        <w:spacing w:before="0" w:after="0" w:line="408" w:lineRule="exact"/>
        <w:ind w:left="0" w:right="0" w:firstLine="576"/>
        <w:jc w:val="left"/>
      </w:pPr>
      <w:r>
        <w:rPr/>
        <w:t xml:space="preserve">(9) As requested by educational service districts, shall recruit, employ, and deploy itinerant teachers to provide in-district services to children who are deaf or hard of hearing;</w:t>
      </w:r>
    </w:p>
    <w:p>
      <w:pPr>
        <w:spacing w:before="0" w:after="0" w:line="408" w:lineRule="exact"/>
        <w:ind w:left="0" w:right="0" w:firstLine="576"/>
        <w:jc w:val="left"/>
      </w:pPr>
      <w:r>
        <w:rPr/>
        <w:t xml:space="preserve">(10) May establish criteria, in addition to state certification, for the teachers at the school and employees of the center;</w:t>
      </w:r>
    </w:p>
    <w:p>
      <w:pPr>
        <w:spacing w:before="0" w:after="0" w:line="408" w:lineRule="exact"/>
        <w:ind w:left="0" w:right="0" w:firstLine="576"/>
        <w:jc w:val="left"/>
      </w:pPr>
      <w:r>
        <w:rPr/>
        <w:t xml:space="preserve">(11) May establish, with the approval of the board of trustees, new facilities as needs demand;</w:t>
      </w:r>
    </w:p>
    <w:p>
      <w:pPr>
        <w:spacing w:before="0" w:after="0" w:line="408" w:lineRule="exact"/>
        <w:ind w:left="0" w:right="0" w:firstLine="576"/>
        <w:jc w:val="left"/>
      </w:pPr>
      <w:r>
        <w:rPr/>
        <w:t xml:space="preserve">(12) May adopt rules, under chapter 34.05 RCW, as approved by the board of trustees and as deemed necessary for the governance, management, and operation of the center;</w:t>
      </w:r>
    </w:p>
    <w:p>
      <w:pPr>
        <w:spacing w:before="0" w:after="0" w:line="408" w:lineRule="exact"/>
        <w:ind w:left="0" w:right="0" w:firstLine="576"/>
        <w:jc w:val="left"/>
      </w:pPr>
      <w:r>
        <w:rPr/>
        <w:t xml:space="preserve">(13) May adopt rules, as approved by the board of trustees, for pedestrian and vehicular traffic on property owned, operated, and maintained by the center;</w:t>
      </w:r>
    </w:p>
    <w:p>
      <w:pPr>
        <w:spacing w:before="0" w:after="0" w:line="408" w:lineRule="exact"/>
        <w:ind w:left="0" w:right="0" w:firstLine="576"/>
        <w:jc w:val="left"/>
      </w:pPr>
      <w:r>
        <w:rPr/>
        <w:t xml:space="preserve">(14) Except as otherwise provided by law, may enter into contracts as the director deems essential to the purpose of the center;</w:t>
      </w:r>
    </w:p>
    <w:p>
      <w:pPr>
        <w:spacing w:before="0" w:after="0" w:line="408" w:lineRule="exact"/>
        <w:ind w:left="0" w:right="0" w:firstLine="576"/>
        <w:jc w:val="left"/>
      </w:pPr>
      <w:r>
        <w:rPr/>
        <w:t xml:space="preserve">(15) May receive gifts, grants, conveyances, devises, and bequests of real or personal property from whatever source, as may be made from time to time, in trust or otherwise, whenever the terms and conditions will aid in carrying out the programs of the center; sell, lease, or exchange, invest, or expend the same or the proceeds, rents, profits, and income thereof except as limited by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(16) May adopt rules, as approved by the board of trustees, providing for the transferability of employees between the center and the school for the blind consistent with collective bargaining agreements in effect; and</w:t>
      </w:r>
    </w:p>
    <w:p>
      <w:pPr>
        <w:spacing w:before="0" w:after="0" w:line="408" w:lineRule="exact"/>
        <w:ind w:left="0" w:right="0" w:firstLine="576"/>
        <w:jc w:val="left"/>
      </w:pPr>
      <w:r>
        <w:rPr/>
        <w:t xml:space="preserve">(17) May adopt rules under chapter 34.05 RCW, as approved by the board of trustees, and perform all other acts not forbidden by law as the director deems necessary or appropriate to the administration of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024</w:t>
      </w:r>
      <w:r>
        <w:rPr/>
        <w:t xml:space="preserve"> and 2009 c 381 s 6 are each amended to read as follows:</w:t>
      </w:r>
    </w:p>
    <w:p>
      <w:pPr>
        <w:spacing w:before="0" w:after="0" w:line="408" w:lineRule="exact"/>
        <w:ind w:left="0" w:right="0" w:firstLine="576"/>
        <w:jc w:val="left"/>
      </w:pPr>
      <w:r>
        <w:rPr/>
        <w:t xml:space="preserve">In addition to the powers and duties under RCW 72.40.022 and 72.40.0191, the superintendent of the school for the blind and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shall:</w:t>
      </w:r>
    </w:p>
    <w:p>
      <w:pPr>
        <w:spacing w:before="0" w:after="0" w:line="408" w:lineRule="exact"/>
        <w:ind w:left="0" w:right="0" w:firstLine="576"/>
        <w:jc w:val="left"/>
      </w:pPr>
      <w:r>
        <w:rPr/>
        <w:t xml:space="preserve">(1) Monitor the location and educational placement of each student reported to the superintendent and the director, or the director's designee, by the educational service district superintendents;</w:t>
      </w:r>
    </w:p>
    <w:p>
      <w:pPr>
        <w:spacing w:before="0" w:after="0" w:line="408" w:lineRule="exact"/>
        <w:ind w:left="0" w:right="0" w:firstLine="576"/>
        <w:jc w:val="left"/>
      </w:pPr>
      <w:r>
        <w:rPr/>
        <w:t xml:space="preserve">(2) Provide information about educational programs, instructional techniques, materials, equipment, and resources available to students with visual or auditory impairments to the parent or guardian, educational service district superintendent, and the superintendent of the school district where the student resides; and</w:t>
      </w:r>
    </w:p>
    <w:p>
      <w:pPr>
        <w:spacing w:before="0" w:after="0" w:line="408" w:lineRule="exact"/>
        <w:ind w:left="0" w:right="0" w:firstLine="576"/>
        <w:jc w:val="left"/>
      </w:pPr>
      <w:r>
        <w:rPr/>
        <w:t xml:space="preserve">(3) Serve as a consultant to the office of the superintendent of public instruction, provide instructional leadership, and assist school districts in improving their instructional programs for students with visual or hearing impairments.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2018 c 266 s 405 are each amended to read as follows:</w:t>
      </w:r>
    </w:p>
    <w:p>
      <w:pPr>
        <w:spacing w:before="0" w:after="0" w:line="408" w:lineRule="exact"/>
        <w:ind w:left="0" w:right="0" w:firstLine="576"/>
        <w:jc w:val="left"/>
      </w:pPr>
      <w:r>
        <w:rPr/>
        <w:t xml:space="preserve">All teachers employed by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based on the statewide average salary set forth in RCW 28A.150.410, adjusted by the regionalization factor that applies to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070</w:t>
      </w:r>
      <w:r>
        <w:rPr/>
        <w:t xml:space="preserve"> and 2009 c 381 s 18 are each amended to read as follows:</w:t>
      </w:r>
    </w:p>
    <w:p>
      <w:pPr>
        <w:spacing w:before="0" w:after="0" w:line="408" w:lineRule="exact"/>
        <w:ind w:left="0" w:right="0" w:firstLine="576"/>
        <w:jc w:val="left"/>
      </w:pPr>
      <w:r>
        <w:rPr/>
        <w:t xml:space="preserve">It shall be the duty of each educational service district to make a full and specific report of visually impaired or deaf or hard of hearing youth to the superintendent of the school for the blind or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as the case may be and the superintendent of public instruction, annually. The superintendent of public instruction shall report about the deaf or hard of hearing or visually impaired youth to the school for the blind and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as the case may be,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120</w:t>
      </w:r>
      <w:r>
        <w:rPr/>
        <w:t xml:space="preserve"> and 2009 c 381 s 8 are each amended to read as follows:</w:t>
      </w:r>
    </w:p>
    <w:p>
      <w:pPr>
        <w:spacing w:before="0" w:after="0" w:line="408" w:lineRule="exact"/>
        <w:ind w:left="0" w:right="0" w:firstLine="576"/>
        <w:jc w:val="left"/>
      </w:pPr>
      <w:r>
        <w:rPr/>
        <w:t xml:space="preserve">Any appropriation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school for the blind shall be made directly to the center or the school for the blind.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200</w:t>
      </w:r>
      <w:r>
        <w:rPr/>
        <w:t xml:space="preserve"> and 2009 c 381 s 9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state school for the blind shall promote the personal safety of students and protect the children who attend from child abuse and neglect as defined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210</w:t>
      </w:r>
      <w:r>
        <w:rPr/>
        <w:t xml:space="preserve"> and 2009 c 381 s 10 are each amended to read as follows:</w:t>
      </w:r>
    </w:p>
    <w:p>
      <w:pPr>
        <w:spacing w:before="0" w:after="0" w:line="408" w:lineRule="exact"/>
        <w:ind w:left="0" w:right="0" w:firstLine="576"/>
        <w:jc w:val="left"/>
      </w:pPr>
      <w:r>
        <w:rPr/>
        <w:t xml:space="preserve">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superintendent of the state school for the blind or their designees shall immediately report to the persons indicated the following events:</w:t>
      </w:r>
    </w:p>
    <w:p>
      <w:pPr>
        <w:spacing w:before="0" w:after="0" w:line="408" w:lineRule="exact"/>
        <w:ind w:left="0" w:right="0" w:firstLine="576"/>
        <w:jc w:val="left"/>
      </w:pPr>
      <w:r>
        <w:rPr/>
        <w:t xml:space="preserve">(1) To the child's parent, custodian, or guardian:</w:t>
      </w:r>
    </w:p>
    <w:p>
      <w:pPr>
        <w:spacing w:before="0" w:after="0" w:line="408" w:lineRule="exact"/>
        <w:ind w:left="0" w:right="0" w:firstLine="576"/>
        <w:jc w:val="left"/>
      </w:pPr>
      <w:r>
        <w:rPr/>
        <w:t xml:space="preserve">(a) The death of the child;</w:t>
      </w:r>
    </w:p>
    <w:p>
      <w:pPr>
        <w:spacing w:before="0" w:after="0" w:line="408" w:lineRule="exact"/>
        <w:ind w:left="0" w:right="0" w:firstLine="576"/>
        <w:jc w:val="left"/>
      </w:pPr>
      <w:r>
        <w:rPr/>
        <w:t xml:space="preserve">(b) Hospitalization of a child in attendance or residence at the facility;</w:t>
      </w:r>
    </w:p>
    <w:p>
      <w:pPr>
        <w:spacing w:before="0" w:after="0" w:line="408" w:lineRule="exact"/>
        <w:ind w:left="0" w:right="0" w:firstLine="576"/>
        <w:jc w:val="left"/>
      </w:pPr>
      <w:r>
        <w:rPr/>
        <w:t xml:space="preserve">(c) Allegations of child abuse or neglect in which the parent's child in attendance or residence at the facility is the alleged victim;</w:t>
      </w:r>
    </w:p>
    <w:p>
      <w:pPr>
        <w:spacing w:before="0" w:after="0" w:line="408" w:lineRule="exact"/>
        <w:ind w:left="0" w:right="0" w:firstLine="576"/>
        <w:jc w:val="left"/>
      </w:pPr>
      <w:r>
        <w:rPr/>
        <w:t xml:space="preserve">(d) Allegations of physical or sexual abuse in which the parent's child in attendance or residence at the facility is the alleged perpetrator;</w:t>
      </w:r>
    </w:p>
    <w:p>
      <w:pPr>
        <w:spacing w:before="0" w:after="0" w:line="408" w:lineRule="exact"/>
        <w:ind w:left="0" w:right="0" w:firstLine="576"/>
        <w:jc w:val="left"/>
      </w:pPr>
      <w:r>
        <w:rPr/>
        <w:t xml:space="preserve">(e) Life-threatening illness;</w:t>
      </w:r>
    </w:p>
    <w:p>
      <w:pPr>
        <w:spacing w:before="0" w:after="0" w:line="408" w:lineRule="exact"/>
        <w:ind w:left="0" w:right="0" w:firstLine="576"/>
        <w:jc w:val="left"/>
      </w:pPr>
      <w:r>
        <w:rPr/>
        <w:t xml:space="preserve">(f) The attendance at the facility of any child who is a registered sex offender under RCW 9A.44.130 as permitted by RCW 4.24.550.</w:t>
      </w:r>
    </w:p>
    <w:p>
      <w:pPr>
        <w:spacing w:before="0" w:after="0" w:line="408" w:lineRule="exact"/>
        <w:ind w:left="0" w:right="0" w:firstLine="576"/>
        <w:jc w:val="left"/>
      </w:pPr>
      <w:r>
        <w:rPr/>
        <w:t xml:space="preserve">(2) Notification to the parent shall be made by the means most likely to be received by the parent. If initial notification is made by telephone, such notification shall be followed by notification in writing within forty-eight hours after the initial verbal contact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220</w:t>
      </w:r>
      <w:r>
        <w:rPr/>
        <w:t xml:space="preserve"> and 2009 c 381 s 19 are each amended to read as follows:</w:t>
      </w:r>
    </w:p>
    <w:p>
      <w:pPr>
        <w:spacing w:before="0" w:after="0" w:line="408" w:lineRule="exact"/>
        <w:ind w:left="0" w:right="0" w:firstLine="576"/>
        <w:jc w:val="left"/>
      </w:pPr>
      <w:r>
        <w:rPr/>
        <w:t xml:space="preserve">(1)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and the superintendent of the state school for the blind shall maintain in writing and implement behavior management policies and procedures that accomplish the following:</w:t>
      </w:r>
    </w:p>
    <w:p>
      <w:pPr>
        <w:spacing w:before="0" w:after="0" w:line="408" w:lineRule="exact"/>
        <w:ind w:left="0" w:right="0" w:firstLine="576"/>
        <w:jc w:val="left"/>
      </w:pPr>
      <w:r>
        <w:rPr/>
        <w:t xml:space="preserve">(a) Support the child's appropriate social behavior, self-control, and the rights of others;</w:t>
      </w:r>
    </w:p>
    <w:p>
      <w:pPr>
        <w:spacing w:before="0" w:after="0" w:line="408" w:lineRule="exact"/>
        <w:ind w:left="0" w:right="0" w:firstLine="576"/>
        <w:jc w:val="left"/>
      </w:pPr>
      <w:r>
        <w:rPr/>
        <w:t xml:space="preserve">(b) Foster dignity and self-respect for the child;</w:t>
      </w:r>
    </w:p>
    <w:p>
      <w:pPr>
        <w:spacing w:before="0" w:after="0" w:line="408" w:lineRule="exact"/>
        <w:ind w:left="0" w:right="0" w:firstLine="576"/>
        <w:jc w:val="left"/>
      </w:pPr>
      <w:r>
        <w:rPr/>
        <w:t xml:space="preserve">(c) Reflect the ages and developmental levels of children in care.</w:t>
      </w:r>
    </w:p>
    <w:p>
      <w:pPr>
        <w:spacing w:before="0" w:after="0" w:line="408" w:lineRule="exact"/>
        <w:ind w:left="0" w:right="0" w:firstLine="576"/>
        <w:jc w:val="left"/>
      </w:pPr>
      <w:r>
        <w:rPr/>
        <w:t xml:space="preserve">(2) The state school for the deaf and the state school for the blind shall use proactive, positive behavior support techniques to manage potential child behavior problems. These techniques shall include but not be limited to:</w:t>
      </w:r>
    </w:p>
    <w:p>
      <w:pPr>
        <w:spacing w:before="0" w:after="0" w:line="408" w:lineRule="exact"/>
        <w:ind w:left="0" w:right="0" w:firstLine="576"/>
        <w:jc w:val="left"/>
      </w:pPr>
      <w:r>
        <w:rPr/>
        <w:t xml:space="preserve">(a) Organization of the physical environment and staffing patterns to reduce factors leading to behavior incidents;</w:t>
      </w:r>
    </w:p>
    <w:p>
      <w:pPr>
        <w:spacing w:before="0" w:after="0" w:line="408" w:lineRule="exact"/>
        <w:ind w:left="0" w:right="0" w:firstLine="576"/>
        <w:jc w:val="left"/>
      </w:pPr>
      <w:r>
        <w:rPr/>
        <w:t xml:space="preserve">(b) Intervention before behavior becomes disruptive, in the least invasive and least restrictive manner available;</w:t>
      </w:r>
    </w:p>
    <w:p>
      <w:pPr>
        <w:spacing w:before="0" w:after="0" w:line="408" w:lineRule="exact"/>
        <w:ind w:left="0" w:right="0" w:firstLine="576"/>
        <w:jc w:val="left"/>
      </w:pPr>
      <w:r>
        <w:rPr/>
        <w:t xml:space="preserve">(c) Emphasis on verbal de-escalation to calm the upset child;</w:t>
      </w:r>
    </w:p>
    <w:p>
      <w:pPr>
        <w:spacing w:before="0" w:after="0" w:line="408" w:lineRule="exact"/>
        <w:ind w:left="0" w:right="0" w:firstLine="576"/>
        <w:jc w:val="left"/>
      </w:pPr>
      <w:r>
        <w:rPr/>
        <w:t xml:space="preserve">(d) Redirection strategies to present the child with alternative resolution choices.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250</w:t>
      </w:r>
      <w:r>
        <w:rPr/>
        <w:t xml:space="preserve"> and 2009 c 381 s 20 are each amended to read as follows:</w:t>
      </w:r>
    </w:p>
    <w:p>
      <w:pPr>
        <w:spacing w:before="0" w:after="0" w:line="408" w:lineRule="exact"/>
        <w:ind w:left="0" w:right="0" w:firstLine="576"/>
        <w:jc w:val="left"/>
      </w:pPr>
      <w:r>
        <w:rPr/>
        <w:t xml:space="preserve">In addition to the powers and duties under RCW 72.40.022 and 72.40.024,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and the superintendent of the state school for the blind shall:</w:t>
      </w:r>
    </w:p>
    <w:p>
      <w:pPr>
        <w:spacing w:before="0" w:after="0" w:line="408" w:lineRule="exact"/>
        <w:ind w:left="0" w:right="0" w:firstLine="576"/>
        <w:jc w:val="left"/>
      </w:pPr>
      <w:r>
        <w:rPr/>
        <w:t xml:space="preserve">(1) Develop written procedures for the supervision of employees and volunteers who have the potential for contact with students. Such procedures shall be designed to prevent child abuse and neglect by providing for adequate supervision of such employees and volunteers, taking into consideration such factors as the student population served, architectural factors, and the size of the facility. Such procedures shall include, but need not be limited to, the following:</w:t>
      </w:r>
    </w:p>
    <w:p>
      <w:pPr>
        <w:spacing w:before="0" w:after="0" w:line="408" w:lineRule="exact"/>
        <w:ind w:left="0" w:right="0" w:firstLine="576"/>
        <w:jc w:val="left"/>
      </w:pPr>
      <w:r>
        <w:rPr/>
        <w:t xml:space="preserve">(a) Staffing patterns and the rationale for such;</w:t>
      </w:r>
    </w:p>
    <w:p>
      <w:pPr>
        <w:spacing w:before="0" w:after="0" w:line="408" w:lineRule="exact"/>
        <w:ind w:left="0" w:right="0" w:firstLine="576"/>
        <w:jc w:val="left"/>
      </w:pPr>
      <w:r>
        <w:rPr/>
        <w:t xml:space="preserve">(b) Responsibilities of supervisors;</w:t>
      </w:r>
    </w:p>
    <w:p>
      <w:pPr>
        <w:spacing w:before="0" w:after="0" w:line="408" w:lineRule="exact"/>
        <w:ind w:left="0" w:right="0" w:firstLine="576"/>
        <w:jc w:val="left"/>
      </w:pPr>
      <w:r>
        <w:rPr/>
        <w:t xml:space="preserve">(c) The method by which staff and volunteers are made aware of the identity of all supervisors, including designated on-site supervisors;</w:t>
      </w:r>
    </w:p>
    <w:p>
      <w:pPr>
        <w:spacing w:before="0" w:after="0" w:line="408" w:lineRule="exact"/>
        <w:ind w:left="0" w:right="0" w:firstLine="576"/>
        <w:jc w:val="left"/>
      </w:pPr>
      <w:r>
        <w:rPr/>
        <w:t xml:space="preserve">(d) Provision of written supervisory guidelines to employees and volunteers;</w:t>
      </w:r>
    </w:p>
    <w:p>
      <w:pPr>
        <w:spacing w:before="0" w:after="0" w:line="408" w:lineRule="exact"/>
        <w:ind w:left="0" w:right="0" w:firstLine="576"/>
        <w:jc w:val="left"/>
      </w:pPr>
      <w:r>
        <w:rPr/>
        <w:t xml:space="preserve">(e) Periodic supervisory conferences for employees and volunteers; and</w:t>
      </w:r>
    </w:p>
    <w:p>
      <w:pPr>
        <w:spacing w:before="0" w:after="0" w:line="408" w:lineRule="exact"/>
        <w:ind w:left="0" w:right="0" w:firstLine="576"/>
        <w:jc w:val="left"/>
      </w:pPr>
      <w:r>
        <w:rPr/>
        <w:t xml:space="preserve">(f) Written performance evaluations of staff to be conducted by supervisors in a manner consistent with applicable provisions of the civil service law.</w:t>
      </w:r>
    </w:p>
    <w:p>
      <w:pPr>
        <w:spacing w:before="0" w:after="0" w:line="408" w:lineRule="exact"/>
        <w:ind w:left="0" w:right="0" w:firstLine="576"/>
        <w:jc w:val="left"/>
      </w:pPr>
      <w:r>
        <w:rPr/>
        <w:t xml:space="preserve">(2) Develop written procedures for the protection of students when there is reason to believe an incident has occurred which would render a minor student an abused or neglected child within the meaning of RCW 26.44.020. Such procedures shall include, but need not be limited to, the following:</w:t>
      </w:r>
    </w:p>
    <w:p>
      <w:pPr>
        <w:spacing w:before="0" w:after="0" w:line="408" w:lineRule="exact"/>
        <w:ind w:left="0" w:right="0" w:firstLine="576"/>
        <w:jc w:val="left"/>
      </w:pPr>
      <w:r>
        <w:rPr/>
        <w:t xml:space="preserve">(a) Investigation. Immediately upon notification that a report of child abuse or neglect has been made to the department of social and health services or a law enforcement agency, the superintendent or the director, or the director's designee, shall:</w:t>
      </w:r>
    </w:p>
    <w:p>
      <w:pPr>
        <w:spacing w:before="0" w:after="0" w:line="408" w:lineRule="exact"/>
        <w:ind w:left="0" w:right="0" w:firstLine="576"/>
        <w:jc w:val="left"/>
      </w:pPr>
      <w:r>
        <w:rPr/>
        <w:t xml:space="preserve">(i) Preserve any potential evidence through such actions as securing the area where suspected abuse or neglect occurred;</w:t>
      </w:r>
    </w:p>
    <w:p>
      <w:pPr>
        <w:spacing w:before="0" w:after="0" w:line="408" w:lineRule="exact"/>
        <w:ind w:left="0" w:right="0" w:firstLine="576"/>
        <w:jc w:val="left"/>
      </w:pPr>
      <w:r>
        <w:rPr/>
        <w:t xml:space="preserve">(ii) Obtain proper and prompt medical evaluation and treatment, as needed, with documentation of any evidence of abuse or neglect; and</w:t>
      </w:r>
    </w:p>
    <w:p>
      <w:pPr>
        <w:spacing w:before="0" w:after="0" w:line="408" w:lineRule="exact"/>
        <w:ind w:left="0" w:right="0" w:firstLine="576"/>
        <w:jc w:val="left"/>
      </w:pPr>
      <w:r>
        <w:rPr/>
        <w:t xml:space="preserve">(iii) Provide necessary assistance to the department of social and health services and local law enforcement in their investigations;</w:t>
      </w:r>
    </w:p>
    <w:p>
      <w:pPr>
        <w:spacing w:before="0" w:after="0" w:line="408" w:lineRule="exact"/>
        <w:ind w:left="0" w:right="0" w:firstLine="576"/>
        <w:jc w:val="left"/>
      </w:pPr>
      <w:r>
        <w:rPr/>
        <w:t xml:space="preserve">(b) Safety. Upon notification that a report of suspected child abuse or neglect has been made to the department of social and health services or a law enforcement agency, the superintendent or the director or his or her designee, with consideration for causing as little disruption as possible to the daily routines of the students, shall evaluate the situation and immediately take appropriate action to assure the health and safety of the students involved in the report and of any other students similarly situated, and take such additional action as is necessary to prevent future acts of abuse or neglect. Such action may include:</w:t>
      </w:r>
    </w:p>
    <w:p>
      <w:pPr>
        <w:spacing w:before="0" w:after="0" w:line="408" w:lineRule="exact"/>
        <w:ind w:left="0" w:right="0" w:firstLine="576"/>
        <w:jc w:val="left"/>
      </w:pPr>
      <w:r>
        <w:rPr/>
        <w:t xml:space="preserve">(i) Consistent with federal and state law:</w:t>
      </w:r>
    </w:p>
    <w:p>
      <w:pPr>
        <w:spacing w:before="0" w:after="0" w:line="408" w:lineRule="exact"/>
        <w:ind w:left="0" w:right="0" w:firstLine="576"/>
        <w:jc w:val="left"/>
      </w:pPr>
      <w:r>
        <w:rPr/>
        <w:t xml:space="preserve">(A) Removing the alleged perpetrator from the school;</w:t>
      </w:r>
    </w:p>
    <w:p>
      <w:pPr>
        <w:spacing w:before="0" w:after="0" w:line="408" w:lineRule="exact"/>
        <w:ind w:left="0" w:right="0" w:firstLine="576"/>
        <w:jc w:val="left"/>
      </w:pPr>
      <w:r>
        <w:rPr/>
        <w:t xml:space="preserve">(B) Increasing the degree of supervision of the alleged perpetrator; and</w:t>
      </w:r>
    </w:p>
    <w:p>
      <w:pPr>
        <w:spacing w:before="0" w:after="0" w:line="408" w:lineRule="exact"/>
        <w:ind w:left="0" w:right="0" w:firstLine="576"/>
        <w:jc w:val="left"/>
      </w:pPr>
      <w:r>
        <w:rPr/>
        <w:t xml:space="preserve">(C) Initiating appropriate disciplinary action against the alleged perpetrator;</w:t>
      </w:r>
    </w:p>
    <w:p>
      <w:pPr>
        <w:spacing w:before="0" w:after="0" w:line="408" w:lineRule="exact"/>
        <w:ind w:left="0" w:right="0" w:firstLine="576"/>
        <w:jc w:val="left"/>
      </w:pPr>
      <w:r>
        <w:rPr/>
        <w:t xml:space="preserve">(ii) Provision of increased training and increased supervision to volunteers and staff pertinent to the prevention and remediation of abuse and neglect;</w:t>
      </w:r>
    </w:p>
    <w:p>
      <w:pPr>
        <w:spacing w:before="0" w:after="0" w:line="408" w:lineRule="exact"/>
        <w:ind w:left="0" w:right="0" w:firstLine="576"/>
        <w:jc w:val="left"/>
      </w:pPr>
      <w:r>
        <w:rPr/>
        <w:t xml:space="preserve">(iii) Temporary removal of the students from a program and reassignment of the students within the school, as an emergency measure, if it is determined that there is a risk to the health or safety of such students in remaining in that program. Whenever a student is removed, pursuant to this subsection (2)(b)(iii), from a special education program or service specified in his or her individualized education program, the action shall be reviewed in an individualized education program meeting; and</w:t>
      </w:r>
    </w:p>
    <w:p>
      <w:pPr>
        <w:spacing w:before="0" w:after="0" w:line="408" w:lineRule="exact"/>
        <w:ind w:left="0" w:right="0" w:firstLine="576"/>
        <w:jc w:val="left"/>
      </w:pPr>
      <w:r>
        <w:rPr/>
        <w:t xml:space="preserve">(iv) Provision of counseling to the students involved in the report or any other students, as appropriate;</w:t>
      </w:r>
    </w:p>
    <w:p>
      <w:pPr>
        <w:spacing w:before="0" w:after="0" w:line="408" w:lineRule="exact"/>
        <w:ind w:left="0" w:right="0" w:firstLine="576"/>
        <w:jc w:val="left"/>
      </w:pPr>
      <w:r>
        <w:rPr/>
        <w:t xml:space="preserve">(c) Corrective action plans. Upon receipt of the results of an investigation by the department of social and health services pursuant to a report of suspected child abuse or neglect, the superintendent or the director, or the director's designee, after consideration of any recommendations by the department of social and health services for preventive and remedial action, shall implement a written plan of action designed to assure the continued health and safety of students and to provide for the prevention of future acts of abuse or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290</w:t>
      </w:r>
      <w:r>
        <w:rPr/>
        <w:t xml:space="preserve"> and 2012 c 114 s 1 are each amended to read as follows:</w:t>
      </w:r>
    </w:p>
    <w:p>
      <w:pPr>
        <w:spacing w:before="0" w:after="0" w:line="408" w:lineRule="exact"/>
        <w:ind w:left="0" w:right="0" w:firstLine="576"/>
        <w:jc w:val="left"/>
      </w:pPr>
      <w:r>
        <w:rPr/>
        <w:t xml:space="preserve">The center for </w:t>
      </w:r>
      <w:r>
        <w:t>((</w:t>
      </w:r>
      <w:r>
        <w:rPr>
          <w:strike/>
        </w:rPr>
        <w:t xml:space="preserve">childhood deafness and hearing loss</w:t>
      </w:r>
      <w:r>
        <w:t>))</w:t>
      </w:r>
      <w:r>
        <w:rPr/>
        <w:t xml:space="preserve"> </w:t>
      </w:r>
      <w:r>
        <w:rPr>
          <w:u w:val="single"/>
        </w:rPr>
        <w:t xml:space="preserve">deaf and hard of hearing youth</w:t>
      </w:r>
      <w:r>
        <w:rPr/>
        <w:t xml:space="preserve"> account is created in the custody of the state treasurer. All receipts from contracts, grants, gifts, conveyances, devises, and bequests of real or personal property, or payments received from RCW 72.40.0191 (14) and (15) and 72.40.050 must be deposited into the account. Expenditures from the account may be used only for duties related to RCW 72.40.0191 (14) and (15) and 72.40.050. Only the director of the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2009 c 381 s 23 are each amended to read as follows:</w:t>
      </w:r>
    </w:p>
    <w:p>
      <w:pPr>
        <w:spacing w:before="0" w:after="0" w:line="408" w:lineRule="exact"/>
        <w:ind w:left="0" w:right="0" w:firstLine="576"/>
        <w:jc w:val="left"/>
      </w:pPr>
      <w:r>
        <w:rPr/>
        <w:t xml:space="preserve">(1) The department must investigate referrals of alleged child abuse or neglect occurring at the state school for the deaf, including alleged incidents involving students abusing other students; determine whether there is a finding of abuse or neglect; and determine whether a referral to law enforcement is appropriate under this chapter.</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at the state school for the deaf to the </w:t>
      </w:r>
      <w:r>
        <w:t>((</w:t>
      </w:r>
      <w:r>
        <w:rPr>
          <w:strike/>
        </w:rPr>
        <w:t xml:space="preserve">center's</w:t>
      </w:r>
      <w:r>
        <w:t>))</w:t>
      </w:r>
      <w:r>
        <w:rPr/>
        <w:t xml:space="preserve"> director </w:t>
      </w:r>
      <w:r>
        <w:rPr>
          <w:u w:val="single"/>
        </w:rPr>
        <w:t xml:space="preserve">of the Washington center for deaf and hard of hearing youth</w:t>
      </w:r>
      <w:r>
        <w:rPr/>
        <w:t xml:space="preserve">, or the director's designee. The department may include recommendations to the director and the board of trustees or its successor board for increasing the safety of the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2018 c 58 s 32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children, youth, and families,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010</w:t>
      </w:r>
      <w:r>
        <w:rPr/>
        <w:t xml:space="preserve"> and 2009 c 381 s 25 are each amended to read as follows:</w:t>
      </w:r>
    </w:p>
    <w:p>
      <w:pPr>
        <w:spacing w:before="0" w:after="0" w:line="408" w:lineRule="exact"/>
        <w:ind w:left="0" w:right="0" w:firstLine="576"/>
        <w:jc w:val="left"/>
      </w:pPr>
      <w:r>
        <w:rPr/>
        <w:t xml:space="preserve">It shall be the intent and purpose of this chapter to establish educational service districts as regional agencies which are intended to:</w:t>
      </w:r>
    </w:p>
    <w:p>
      <w:pPr>
        <w:spacing w:before="0" w:after="0" w:line="408" w:lineRule="exact"/>
        <w:ind w:left="0" w:right="0" w:firstLine="576"/>
        <w:jc w:val="left"/>
      </w:pPr>
      <w:r>
        <w:rPr/>
        <w:t xml:space="preserve">(1) Provide cooperative and informational services to local school districts;</w:t>
      </w:r>
    </w:p>
    <w:p>
      <w:pPr>
        <w:spacing w:before="0" w:after="0" w:line="408" w:lineRule="exact"/>
        <w:ind w:left="0" w:right="0" w:firstLine="576"/>
        <w:jc w:val="left"/>
      </w:pPr>
      <w:r>
        <w:rPr/>
        <w:t xml:space="preserve">(2) Assist the superintendent of public instruction and the state board of education in the performance of their respective statutory or constitutional duties; and</w:t>
      </w:r>
    </w:p>
    <w:p>
      <w:pPr>
        <w:spacing w:before="0" w:after="0" w:line="408" w:lineRule="exact"/>
        <w:ind w:left="0" w:right="0" w:firstLine="576"/>
        <w:jc w:val="left"/>
      </w:pPr>
      <w:r>
        <w:rPr/>
        <w:t xml:space="preserve">(3) Provide services to school districts and to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to assure equal educational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180</w:t>
      </w:r>
      <w:r>
        <w:rPr/>
        <w:t xml:space="preserve"> and 2009 c 381 s 26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Comply with rules </w:t>
      </w:r>
      <w:r>
        <w:t>((</w:t>
      </w:r>
      <w:r>
        <w:rPr>
          <w:strike/>
        </w:rPr>
        <w:t xml:space="preserve">or regulations</w:t>
      </w:r>
      <w:r>
        <w:t>))</w:t>
      </w:r>
      <w:r>
        <w:rPr/>
        <w:t xml:space="preserve"> of the state board of education and the superintendent of public instruction.</w:t>
      </w:r>
    </w:p>
    <w:p>
      <w:pPr>
        <w:spacing w:before="0" w:after="0" w:line="408" w:lineRule="exact"/>
        <w:ind w:left="0" w:right="0" w:firstLine="576"/>
        <w:jc w:val="left"/>
      </w:pPr>
      <w:r>
        <w:rPr/>
        <w:t xml:space="preserve">(2) If the district board deems necessary, establish and operate for the schools within the boundaries of the educational service district a depository and distribution center for films, tapes, charts, maps, and other instructional material as recommended by the school district superintendents within the service area of the educational service district</w:t>
      </w:r>
      <w:r>
        <w:t>((</w:t>
      </w:r>
      <w:r>
        <w:rPr>
          <w:strike/>
        </w:rPr>
        <w:t xml:space="preserve">: PROVIDED, That</w:t>
      </w:r>
      <w:r>
        <w:t>))</w:t>
      </w:r>
      <w:r>
        <w:rPr>
          <w:u w:val="single"/>
        </w:rPr>
        <w:t xml:space="preserve">. However,</w:t>
      </w:r>
      <w:r>
        <w:rPr/>
        <w:t xml:space="preserve"> the district may also provide the services of the depository and distribution center to private schools within the district so long as such private schools pay such fees that reflect actual costs for services and the use of instructional materials as may be established by the educational service district board.</w:t>
      </w:r>
    </w:p>
    <w:p>
      <w:pPr>
        <w:spacing w:before="0" w:after="0" w:line="408" w:lineRule="exact"/>
        <w:ind w:left="0" w:right="0" w:firstLine="576"/>
        <w:jc w:val="left"/>
      </w:pPr>
      <w:r>
        <w:rPr/>
        <w:t xml:space="preserve">(3) Establish cooperative service programs for school districts within the educational service district and joint purchasing programs for schools within the educational service district pursuant to RCW 28A.320.080(3)</w:t>
      </w:r>
      <w:r>
        <w:t>((</w:t>
      </w:r>
      <w:r>
        <w:rPr>
          <w:strike/>
        </w:rPr>
        <w:t xml:space="preserve">: PROVIDED, That</w:t>
      </w:r>
      <w:r>
        <w:t>))</w:t>
      </w:r>
      <w:r>
        <w:rPr>
          <w:u w:val="single"/>
        </w:rPr>
        <w:t xml:space="preserve">. However,</w:t>
      </w:r>
      <w:r>
        <w:rPr/>
        <w:t xml:space="preserve"> on matters relating to cooperative service programs the board and superintendent of the educational service district shall seek the prior advice of the superintendents of local school districts within the educational service district.</w:t>
      </w:r>
    </w:p>
    <w:p>
      <w:pPr>
        <w:spacing w:before="0" w:after="0" w:line="408" w:lineRule="exact"/>
        <w:ind w:left="0" w:right="0" w:firstLine="576"/>
        <w:jc w:val="left"/>
      </w:pPr>
      <w:r>
        <w:rPr/>
        <w:t xml:space="preserve">(4) Establish direct student service programs for school districts within the educational service district including pupil transportation. However, for the provision of state-funded pupil transportation for special education cooperatives programs for special education conducted under RCW 28A.155.010 through 28A.155.100, the educational service district, with the consent of the participating school districts, shall be entitled to receive directly state apportionment funds for that purpose: PROVIDED, That the board of directors and superintendent of a local school district request the educational service district to perform said service or services: PROVIDED FURTHER, That the educational service district board of directors and superintendents agree to provide the requested services: PROVIDED, FURTHER, That the provisions of chapter 39.34 RCW are strictly adhered to: PROVIDED FURTHER, That the educational service district board of directors may contract with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to provide transportation services or other services necessary for the regional delivery of educational services for children who are deaf or hearing impaired.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200</w:t>
      </w:r>
      <w:r>
        <w:rPr/>
        <w:t xml:space="preserve"> and 2009 c 381 s 27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Approve the budgets of the educational service district in accordance with the procedures provided for in this chapter;</w:t>
      </w:r>
    </w:p>
    <w:p>
      <w:pPr>
        <w:spacing w:before="0" w:after="0" w:line="408" w:lineRule="exact"/>
        <w:ind w:left="0" w:right="0" w:firstLine="576"/>
        <w:jc w:val="left"/>
      </w:pPr>
      <w:r>
        <w:rPr/>
        <w:t xml:space="preserve">(2) Meet regularly according to the schedule adopted at the organization meeting and in special session upon the call of the chair or a majority of the board;</w:t>
      </w:r>
    </w:p>
    <w:p>
      <w:pPr>
        <w:spacing w:before="0" w:after="0" w:line="408" w:lineRule="exact"/>
        <w:ind w:left="0" w:right="0" w:firstLine="576"/>
        <w:jc w:val="left"/>
      </w:pPr>
      <w:r>
        <w:rPr/>
        <w:t xml:space="preserve">(3) Approve the selection of educational service district personnel and clerical staff as provided in RCW 28A.310.230;</w:t>
      </w:r>
    </w:p>
    <w:p>
      <w:pPr>
        <w:spacing w:before="0" w:after="0" w:line="408" w:lineRule="exact"/>
        <w:ind w:left="0" w:right="0" w:firstLine="576"/>
        <w:jc w:val="left"/>
      </w:pPr>
      <w:r>
        <w:rPr/>
        <w:t xml:space="preserve">(4) Fix the amount of and approve the bonds for those educational service district employees designated by the board as being in need of bonding;</w:t>
      </w:r>
    </w:p>
    <w:p>
      <w:pPr>
        <w:spacing w:before="0" w:after="0" w:line="408" w:lineRule="exact"/>
        <w:ind w:left="0" w:right="0" w:firstLine="576"/>
        <w:jc w:val="left"/>
      </w:pPr>
      <w:r>
        <w:rPr/>
        <w:t xml:space="preserve">(5) Keep in the educational service district office a full and correct transcript of the boundaries of each school district within the educational service district;</w:t>
      </w:r>
    </w:p>
    <w:p>
      <w:pPr>
        <w:spacing w:before="0" w:after="0" w:line="408" w:lineRule="exact"/>
        <w:ind w:left="0" w:right="0" w:firstLine="576"/>
        <w:jc w:val="left"/>
      </w:pPr>
      <w:r>
        <w:rPr/>
        <w:t xml:space="preserve">(6) Acquire by borrowing funds or by purchase, lease, devise, bequest, and gift and otherwise contract for real and personal property necessary for the operation of the educational service district and to the execution of the duties of the board and superintendent thereof and sell, lease, or otherwise dispose of that property not necessary for district purposes. No real property shall be acquired or alienated without the prior approval of the superintendent of public instruction and the acquisition or alienation of all such property shall be subject to such provisions as the superintendent may establish. When borrowing funds for the purpose of acquiring property, the educational service district board shall pledge as collateral the property to be acquired. Borrowing shall be evidenced by a note or other instrument between the district and the lender;</w:t>
      </w:r>
    </w:p>
    <w:p>
      <w:pPr>
        <w:spacing w:before="0" w:after="0" w:line="408" w:lineRule="exact"/>
        <w:ind w:left="0" w:right="0" w:firstLine="576"/>
        <w:jc w:val="left"/>
      </w:pPr>
      <w:r>
        <w:rPr/>
        <w:t xml:space="preserve">(7) Under RCW 28A.310.010, upon the written request of the board of directors of a local school district or districts served by the educational service district, the educational service district board of directors may provide cooperative and informational services not in conflict with other law that provide for the development and implementation of programs, activities, services, or practices that support the education of preschool through twelfth grade students in the public schools or that support the effective, efficient, or safe management and operation of the school district or districts served by the educational service district;</w:t>
      </w:r>
    </w:p>
    <w:p>
      <w:pPr>
        <w:spacing w:before="0" w:after="0" w:line="408" w:lineRule="exact"/>
        <w:ind w:left="0" w:right="0" w:firstLine="576"/>
        <w:jc w:val="left"/>
      </w:pPr>
      <w:r>
        <w:rPr/>
        <w:t xml:space="preserve">(8) Adopt such bylaws and rules for its own operation as it deems necessary or appropriate; and</w:t>
      </w:r>
    </w:p>
    <w:p>
      <w:pPr>
        <w:spacing w:before="0" w:after="0" w:line="408" w:lineRule="exact"/>
        <w:ind w:left="0" w:right="0" w:firstLine="576"/>
        <w:jc w:val="left"/>
      </w:pPr>
      <w:r>
        <w:rPr/>
        <w:t xml:space="preserve">(9) Enter into contracts, including contracts with common and educational service districts and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for the joint financing of cooperative service programs conducted pursuant to RCW 28A.310.180(3), and employ consultants and legal counsel relating to any of the duties, functions, and powers of the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205</w:t>
      </w:r>
      <w:r>
        <w:rPr/>
        <w:t xml:space="preserve"> and 2009 c 381 s 28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Washington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school districts, educational service districts, and all other state or local governmental agencies concerned with education may loan, lease, sell, or transfer assistive devices for the use and benefit of children with disabilities to children with disabilities or their parents or to any other public or private nonprofit agency providing services to or on behalf of individuals with disabilities including but not limited to any agency providing educational, health, or rehabilitation services. The notice requirement in RCW 28A.335.180 does not apply to the loan, lease, sale, or transfer of such assistive devices. The sale or transfer of such devices is authorized under this section regardless of whether or not the devices have been declared surplus. The sale or transfer shall be recorded in an agreement between the parties and based upon the item's depreciated value.</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w:t>
      </w:r>
    </w:p>
    <w:p>
      <w:pPr>
        <w:spacing w:before="0" w:after="0" w:line="408" w:lineRule="exact"/>
        <w:ind w:left="0" w:right="0" w:firstLine="576"/>
        <w:jc w:val="left"/>
      </w:pPr>
      <w:r>
        <w:rPr/>
        <w:t xml:space="preserve">For the purpose of implementing this section, each educational agency shall establish and maintain an inventory of assistive technology devices in its possession that exceed one hundred dollars and, for each such device, shall establish a value, which shall be adjusted annually to reflect depreciation.</w:t>
      </w:r>
    </w:p>
    <w:p>
      <w:pPr>
        <w:spacing w:before="0" w:after="0" w:line="408" w:lineRule="exact"/>
        <w:ind w:left="0" w:right="0" w:firstLine="576"/>
        <w:jc w:val="left"/>
      </w:pPr>
      <w:r>
        <w:rPr/>
        <w:t xml:space="preserve">This section shall not enhance or diminish the obligation of school districts to provide assistive technology to children with disabilities where needed to achieve a free and appropriate public education and equal opportunity in accessing academic and extracurricular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2012 c 186 s 20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w:t>
      </w:r>
      <w:r>
        <w:t>((</w:t>
      </w:r>
      <w:r>
        <w:rPr>
          <w:strike/>
        </w:rPr>
        <w:t xml:space="preserve">: PROVIDED, That</w:t>
      </w:r>
      <w:r>
        <w:t>))</w:t>
      </w:r>
      <w:r>
        <w:rPr>
          <w:u w:val="single"/>
        </w:rPr>
        <w:t xml:space="preserve">. However,</w:t>
      </w:r>
      <w:r>
        <w:rPr/>
        <w:t xml:space="preserve">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one hundred eighty days for the purposes of RCW 28A.400.210 and 28A.400.220, and for leave purposes up to a maximum of the number of contract days agreed to in a given contract, but not greater than one year. Such accumulated time may be taken at any time during the school year or up to twelve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w:t>
      </w:r>
      <w:r>
        <w:t>((</w:t>
      </w:r>
      <w:r>
        <w:rPr>
          <w:strike/>
        </w:rPr>
        <w:t xml:space="preserve">: PROVIDED, That</w:t>
      </w:r>
      <w:r>
        <w:t>))</w:t>
      </w:r>
      <w:r>
        <w:rPr>
          <w:u w:val="single"/>
        </w:rPr>
        <w:t xml:space="preserve">. However,</w:t>
      </w:r>
      <w:r>
        <w:rPr/>
        <w:t xml:space="preserve">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or contractor may waive the requirement. Except as provided in subsection (2) of this section, the district, pursuant to chapter 41.59 or 41.56 RCW,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2017 3rd sp.s. c 33 s 2 are each amended to read as follows:</w:t>
      </w:r>
    </w:p>
    <w:p>
      <w:pPr>
        <w:spacing w:before="0" w:after="0" w:line="408" w:lineRule="exact"/>
        <w:ind w:left="0" w:right="0" w:firstLine="576"/>
        <w:jc w:val="left"/>
      </w:pPr>
      <w:r>
        <w:rPr/>
        <w:t xml:space="preserve">The superintendent of public instruction shall adopt rules as necessary under chapter 34.05 RCW to implement RCW 28A.400.303.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state school for the blind, federal bureau of Indian affairs-funded school employee, charter school established under chapter 28A.710 RCW, school that is the subject of a state-tribal education compact under chapter 28A.715 RCW,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the appropriate educational service district or districts, the appropriate federal bureau of Indian affairs-funded schools, the appropriate charter schools, and the appropriate state-tribal education compact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the length of an academic term,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academic term limitation provided in this subsection. The superintendent of public instruction shall adopt rules outlining the limited circumstances in which a school may petition to exceed the academic term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420</w:t>
      </w:r>
      <w:r>
        <w:rPr/>
        <w:t xml:space="preserve"> and 2009 c 381 s 31 are each amended to read as follows:</w:t>
      </w:r>
    </w:p>
    <w:p>
      <w:pPr>
        <w:spacing w:before="0" w:after="0" w:line="408" w:lineRule="exact"/>
        <w:ind w:left="0" w:right="0" w:firstLine="576"/>
        <w:jc w:val="left"/>
      </w:pPr>
      <w:r>
        <w:rPr/>
        <w:t xml:space="preserve">(1) Any elementary or secondary school student who is determined to have carried a firearm onto, or to have possessed a firearm on, public elementary or secondary school premises, public school-provided transportation, or areas of facilities while being used exclusively by public schools, shall be expelled from school for not less than one year under RCW 28A.600.010. The superintendent of the school district, educational service district, or state school for the blind, or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may modify the expulsion of a student on a case-by-case basis.</w:t>
      </w:r>
    </w:p>
    <w:p>
      <w:pPr>
        <w:spacing w:before="0" w:after="0" w:line="408" w:lineRule="exact"/>
        <w:ind w:left="0" w:right="0" w:firstLine="576"/>
        <w:jc w:val="left"/>
      </w:pPr>
      <w:r>
        <w:rPr/>
        <w:t xml:space="preserve">(2) For purposes of this section, "firearm" means a firearm as defined in 18 U.S.C. Sec. 921, and a "firearm" as defined in RCW 9.41.010.</w:t>
      </w:r>
    </w:p>
    <w:p>
      <w:pPr>
        <w:spacing w:before="0" w:after="0" w:line="408" w:lineRule="exact"/>
        <w:ind w:left="0" w:right="0" w:firstLine="576"/>
        <w:jc w:val="left"/>
      </w:pPr>
      <w:r>
        <w:rPr/>
        <w:t xml:space="preserve">(3) This section shall be construed in a manner consistent with the individuals with disabilities education act, 20 U.S.C. Sec. 1401 et seq.</w:t>
      </w:r>
    </w:p>
    <w:p>
      <w:pPr>
        <w:spacing w:before="0" w:after="0" w:line="408" w:lineRule="exact"/>
        <w:ind w:left="0" w:right="0" w:firstLine="576"/>
        <w:jc w:val="left"/>
      </w:pPr>
      <w:r>
        <w:rPr/>
        <w:t xml:space="preserve">(4) Nothing in this section prevents a public school district,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state school for the blind if it has expelled a student from such student's regular school setting from providing educational services to the student in an alternative setting.</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Any student while engaged in military education authorized by school authorities in which rifles are used but not other firearms; or</w:t>
      </w:r>
    </w:p>
    <w:p>
      <w:pPr>
        <w:spacing w:before="0" w:after="0" w:line="408" w:lineRule="exact"/>
        <w:ind w:left="0" w:right="0" w:firstLine="576"/>
        <w:jc w:val="left"/>
      </w:pPr>
      <w:r>
        <w:rPr/>
        <w:t xml:space="preserve">(b) Any student while involved in a convention, showing, demonstration, lecture, or firearms safety course authorized by school authorities in which the rifles of collectors or instructors are handled or displayed but not other firearms; or</w:t>
      </w:r>
    </w:p>
    <w:p>
      <w:pPr>
        <w:spacing w:before="0" w:after="0" w:line="408" w:lineRule="exact"/>
        <w:ind w:left="0" w:right="0" w:firstLine="576"/>
        <w:jc w:val="left"/>
      </w:pPr>
      <w:r>
        <w:rPr/>
        <w:t xml:space="preserve">(c) Any student while participating in a rifle competition authorized by school authorities.</w:t>
      </w:r>
    </w:p>
    <w:p>
      <w:pPr>
        <w:spacing w:before="0" w:after="0" w:line="408" w:lineRule="exact"/>
        <w:ind w:left="0" w:right="0" w:firstLine="576"/>
        <w:jc w:val="left"/>
      </w:pPr>
      <w:r>
        <w:rPr/>
        <w:t xml:space="preserve">(6) A school district may suspend or expel a student for up to one year subject to subsections (1), (3), (4), and (5) of this section, if the student acts with malice as defined under RCW 9A.04.110 and displays an instrument that appears to be a firearm, on public elementary or secondary school premises, public school-provided transportation, or areas of facilities while being used exclusively by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300</w:t>
      </w:r>
      <w:r>
        <w:rPr/>
        <w:t xml:space="preserve"> and 2018 c 253 s 3 are each amended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June 7, 2018,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w:t>
      </w:r>
      <w:r>
        <w:t>((</w:t>
      </w:r>
      <w:r>
        <w:rPr>
          <w:strike/>
        </w:rPr>
        <w:t xml:space="preserve">[the]</w:t>
      </w:r>
      <w:r>
        <w:t>))</w:t>
      </w:r>
      <w:r>
        <w:rPr/>
        <w:t xml:space="preserve"> </w:t>
      </w:r>
      <w:r>
        <w:rPr>
          <w:u w:val="single"/>
        </w:rPr>
        <w:t xml:space="preserve">the</w:t>
      </w:r>
      <w:r>
        <w:rPr/>
        <w:t xml:space="preserve">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w:t>
      </w:r>
      <w:r>
        <w:rPr>
          <w:u w:val="single"/>
        </w:rPr>
        <w:t xml:space="preserve">Washington</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088</w:t>
      </w:r>
      <w:r>
        <w:rPr/>
        <w:t xml:space="preserve"> and 2009 c 381 s 32 are each amended to read as follows:</w:t>
      </w:r>
    </w:p>
    <w:p>
      <w:pPr>
        <w:spacing w:before="0" w:after="0" w:line="408" w:lineRule="exact"/>
        <w:ind w:left="0" w:right="0" w:firstLine="576"/>
        <w:jc w:val="left"/>
      </w:pPr>
      <w:r>
        <w:rPr/>
        <w:t xml:space="preserve">(1) A plan 1 member who is employed by a school district or districts, an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institutions of higher education, or community colleges:</w:t>
      </w:r>
    </w:p>
    <w:p>
      <w:pPr>
        <w:spacing w:before="0" w:after="0" w:line="408" w:lineRule="exact"/>
        <w:ind w:left="0" w:right="0" w:firstLine="576"/>
        <w:jc w:val="left"/>
      </w:pPr>
      <w:r>
        <w:rPr/>
        <w:t xml:space="preserve">(a) Shall receive a service credit month for each month of the period from September through August of the following year if he or she is employed in an eligible position, earns compensation earnable for six hundred thirty hours or more during that period, and is employed during nine months of that period, except that a member may not receive credit for any period prior to the member's employment in an eligible position;</w:t>
      </w:r>
    </w:p>
    <w:p>
      <w:pPr>
        <w:spacing w:before="0" w:after="0" w:line="408" w:lineRule="exact"/>
        <w:ind w:left="0" w:right="0" w:firstLine="576"/>
        <w:jc w:val="left"/>
      </w:pPr>
      <w:r>
        <w:rPr/>
        <w:t xml:space="preserve">(b) If a member in an eligible position does not meet the requirements of (a) of this subsection, the member is entitled to a service credit month for each month of the period he or she earns earnable compensation for seventy or more hours; and the member is entitled to a one-quarter service credit month for those calendar months during which he or she earned compensation for less than seventy hours.</w:t>
      </w:r>
    </w:p>
    <w:p>
      <w:pPr>
        <w:spacing w:before="0" w:after="0" w:line="408" w:lineRule="exact"/>
        <w:ind w:left="0" w:right="0" w:firstLine="576"/>
        <w:jc w:val="left"/>
      </w:pPr>
      <w:r>
        <w:rPr/>
        <w:t xml:space="preserve">(2) Except for any period prior to the member's employment in an eligible position, a plan 2 or plan 3 member who is employed by a school district or districts, an educational service district, the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institutions of higher education, or community colleges:</w:t>
      </w:r>
    </w:p>
    <w:p>
      <w:pPr>
        <w:spacing w:before="0" w:after="0" w:line="408" w:lineRule="exact"/>
        <w:ind w:left="0" w:right="0" w:firstLine="576"/>
        <w:jc w:val="left"/>
      </w:pPr>
      <w:r>
        <w:rPr/>
        <w:t xml:space="preserve">(a) Shall receive a service credit month for each month of the period from September through August of the following year if he or she is employed in an eligible position, earns compensation earnable for eight hundred ten hours or more during that period, and is employed during nine months of that period;</w:t>
      </w:r>
    </w:p>
    <w:p>
      <w:pPr>
        <w:spacing w:before="0" w:after="0" w:line="408" w:lineRule="exact"/>
        <w:ind w:left="0" w:right="0" w:firstLine="576"/>
        <w:jc w:val="left"/>
      </w:pPr>
      <w:r>
        <w:rPr/>
        <w:t xml:space="preserve">(b) If a member in an eligible position for each month of the period from September through August of the following year does not meet the hours requirements of (a) of this subsection, the member is entitled to one-half service credit month for each month of the period if he or she earns earnable compensation for at least six hundred thirty hours but less than eight hundred ten hours during that period, and is employed nine months of that period;</w:t>
      </w:r>
    </w:p>
    <w:p>
      <w:pPr>
        <w:spacing w:before="0" w:after="0" w:line="408" w:lineRule="exact"/>
        <w:ind w:left="0" w:right="0" w:firstLine="576"/>
        <w:jc w:val="left"/>
      </w:pPr>
      <w:r>
        <w:rPr/>
        <w:t xml:space="preserve">(c) In all other instances, a member in an eligible position is entitled to service credit months as follows:</w:t>
      </w:r>
    </w:p>
    <w:p>
      <w:pPr>
        <w:spacing w:before="0" w:after="0" w:line="408" w:lineRule="exact"/>
        <w:ind w:left="0" w:right="0" w:firstLine="576"/>
        <w:jc w:val="left"/>
      </w:pPr>
      <w:r>
        <w:rPr/>
        <w:t xml:space="preserve">(i) One service credit month for each month in which compensation is earned for ninety or more hours;</w:t>
      </w:r>
    </w:p>
    <w:p>
      <w:pPr>
        <w:spacing w:before="0" w:after="0" w:line="408" w:lineRule="exact"/>
        <w:ind w:left="0" w:right="0" w:firstLine="576"/>
        <w:jc w:val="left"/>
      </w:pPr>
      <w:r>
        <w:rPr/>
        <w:t xml:space="preserve">(ii) One-half service credit month for each month in which compensation is earned for at least seventy hours but less than ninety hours; and</w:t>
      </w:r>
    </w:p>
    <w:p>
      <w:pPr>
        <w:spacing w:before="0" w:after="0" w:line="408" w:lineRule="exact"/>
        <w:ind w:left="0" w:right="0" w:firstLine="576"/>
        <w:jc w:val="left"/>
      </w:pPr>
      <w:r>
        <w:rPr/>
        <w:t xml:space="preserve">(iii) One-quarter service credit month for each month in which compensation is earned for less than seventy hours;</w:t>
      </w:r>
    </w:p>
    <w:p>
      <w:pPr>
        <w:spacing w:before="0" w:after="0" w:line="408" w:lineRule="exact"/>
        <w:ind w:left="0" w:right="0" w:firstLine="576"/>
        <w:jc w:val="left"/>
      </w:pPr>
      <w:r>
        <w:rPr/>
        <w:t xml:space="preserve">(d) After August 31, 2000, school districts and educational service districts will no longer be employers for the public employees' retirement system plan 2 or plan 3.</w:t>
      </w:r>
    </w:p>
    <w:p>
      <w:pPr>
        <w:spacing w:before="0" w:after="0" w:line="408" w:lineRule="exact"/>
        <w:ind w:left="0" w:right="0" w:firstLine="576"/>
        <w:jc w:val="left"/>
      </w:pPr>
      <w:r>
        <w:rPr/>
        <w:t xml:space="preserve">(3) The department shall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w:t>
      </w:r>
      <w:r>
        <w:t>((</w:t>
      </w:r>
      <w:r>
        <w:rPr>
          <w:strike/>
        </w:rPr>
        <w:t xml:space="preserve">childhood deafness and hearing loss</w:t>
      </w:r>
      <w:r>
        <w:t>))</w:t>
      </w:r>
      <w:r>
        <w:rPr/>
        <w:t xml:space="preserve"> </w:t>
      </w:r>
      <w:r>
        <w:rPr>
          <w:u w:val="single"/>
        </w:rPr>
        <w:t xml:space="preserve">deaf and hard of hearing youth</w:t>
      </w:r>
      <w:r>
        <w:rPr/>
        <w:t xml:space="preserve">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2018 c 58 s 12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representatives of the early support for infants and toddlers program in the department of children, youth, and families,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010</w:t>
      </w:r>
      <w:r>
        <w:rPr/>
        <w:t xml:space="preserve"> and 2009 c 381 s 13 are each amended to read as follows:</w:t>
      </w:r>
    </w:p>
    <w:p>
      <w:pPr>
        <w:spacing w:before="0" w:after="0" w:line="408" w:lineRule="exact"/>
        <w:ind w:left="0" w:right="0" w:firstLine="576"/>
        <w:jc w:val="left"/>
      </w:pPr>
      <w:r>
        <w:rPr/>
        <w:t xml:space="preserve">It is the intention of the legislature, in creating a board of trustees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to perform the duties set forth in this chapter, that the board of trustees perform needed oversight services to the governor and the legislature of the center in the development of programs for the hard of hearing, and in the operation of the center, including the school for the deaf.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015</w:t>
      </w:r>
      <w:r>
        <w:rPr/>
        <w:t xml:space="preserve"> and 2009 c 381 s 14 are each amended to read as follows:</w:t>
      </w:r>
    </w:p>
    <w:p>
      <w:pPr>
        <w:spacing w:before="0" w:after="0" w:line="408" w:lineRule="exact"/>
        <w:ind w:left="0" w:right="0" w:firstLine="576"/>
        <w:jc w:val="left"/>
      </w:pPr>
      <w:r>
        <w:rPr/>
        <w:t xml:space="preserve">Unless the context clearly requires otherwise as used in this chapter "director" means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016</w:t>
      </w:r>
      <w:r>
        <w:rPr/>
        <w:t xml:space="preserve"> and 2009 c 381 s 15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"Center" means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serving local school districts across the state; and</w:t>
      </w:r>
    </w:p>
    <w:p>
      <w:pPr>
        <w:spacing w:before="0" w:after="0" w:line="408" w:lineRule="exact"/>
        <w:ind w:left="0" w:right="0" w:firstLine="576"/>
        <w:jc w:val="left"/>
      </w:pPr>
      <w:r>
        <w:rPr/>
        <w:t xml:space="preserve">(2) "School" means the Washington state residential school for the deaf located in Vancouver,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060</w:t>
      </w:r>
      <w:r>
        <w:rPr/>
        <w:t xml:space="preserve"> and 2009 c 381 s 22 are each amended to read as follows:</w:t>
      </w:r>
    </w:p>
    <w:p>
      <w:pPr>
        <w:spacing w:before="0" w:after="0" w:line="408" w:lineRule="exact"/>
        <w:ind w:left="0" w:right="0" w:firstLine="576"/>
        <w:jc w:val="left"/>
      </w:pPr>
      <w:r>
        <w:rPr/>
        <w:t xml:space="preserve">Each member of the board of trustees shall receive travel expenses as provided in RCW 43.03.050 and 43.03.060 as now existing or hereafter amended, and such payments shall be a proper charge to any funds appropriated or allocated for the support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
      <w:pPr>
        <w:jc w:val="center"/>
      </w:pPr>
      <w:r>
        <w:rPr>
          <w:b/>
        </w:rPr>
        <w:t>--- END ---</w:t>
      </w:r>
    </w:p>
    <w:sectPr>
      <w:pgNumType w:start="1"/>
      <w:footerReference xmlns:r="http://schemas.openxmlformats.org/officeDocument/2006/relationships" r:id="R514195b0854a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0736cdd874ad3" /><Relationship Type="http://schemas.openxmlformats.org/officeDocument/2006/relationships/footer" Target="/word/footer1.xml" Id="R514195b0854a4826" /></Relationships>
</file>